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74"/>
        <w:ind w:firstLine="0" w:left="4680"/>
      </w:pPr>
      <w:bookmarkStart w:id="1" w:name="_GoBack"/>
      <w:bookmarkEnd w:id="1"/>
      <w:r>
        <w:rPr>
          <w:spacing w:val="-2"/>
        </w:rPr>
        <w:t>УТВЕРЖДАЮ</w:t>
      </w:r>
    </w:p>
    <w:p w14:paraId="02000000">
      <w:pPr>
        <w:pStyle w:val="Style_1"/>
        <w:spacing w:before="2"/>
        <w:ind w:firstLine="2" w:left="4680" w:right="276"/>
      </w:pPr>
      <w:r>
        <w:t>Директор МБОУ Мерлинская школа</w:t>
      </w:r>
      <w:r>
        <w:rPr>
          <w:u w:val="single"/>
        </w:rPr>
        <w:tab/>
      </w:r>
      <w:r>
        <w:rPr>
          <w:u w:val="single"/>
        </w:rPr>
        <w:t>Н.Н.Горбачева</w:t>
      </w:r>
    </w:p>
    <w:p w14:paraId="03000000">
      <w:pPr>
        <w:pStyle w:val="Style_1"/>
        <w:spacing w:before="2"/>
        <w:ind w:firstLine="2" w:left="4680" w:right="276"/>
      </w:pPr>
      <w:r>
        <w:t>Приказ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4"/>
        </w:rPr>
        <w:t xml:space="preserve">10 </w:t>
      </w:r>
      <w:r>
        <w:t>–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5 </w:t>
      </w:r>
      <w:r>
        <w:t>марта</w:t>
      </w:r>
      <w:r>
        <w:rPr>
          <w:spacing w:val="-6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г.</w:t>
      </w:r>
    </w:p>
    <w:p w14:paraId="04000000">
      <w:pPr>
        <w:pStyle w:val="Style_1"/>
        <w:ind w:firstLine="0" w:left="0"/>
      </w:pPr>
    </w:p>
    <w:p w14:paraId="05000000">
      <w:pPr>
        <w:pStyle w:val="Style_1"/>
        <w:ind w:firstLine="0" w:left="0"/>
      </w:pPr>
    </w:p>
    <w:p w14:paraId="06000000">
      <w:pPr>
        <w:pStyle w:val="Style_1"/>
        <w:ind w:firstLine="0" w:left="0"/>
      </w:pPr>
    </w:p>
    <w:p w14:paraId="07000000">
      <w:pPr>
        <w:pStyle w:val="Style_1"/>
        <w:ind w:firstLine="0" w:left="0"/>
      </w:pPr>
    </w:p>
    <w:p w14:paraId="08000000">
      <w:pPr>
        <w:pStyle w:val="Style_1"/>
        <w:ind w:firstLine="0" w:left="0"/>
      </w:pPr>
    </w:p>
    <w:p w14:paraId="09000000">
      <w:pPr>
        <w:pStyle w:val="Style_1"/>
        <w:ind w:firstLine="0" w:left="0"/>
      </w:pPr>
    </w:p>
    <w:p w14:paraId="0A000000">
      <w:pPr>
        <w:pStyle w:val="Style_1"/>
        <w:ind w:firstLine="0" w:left="0"/>
      </w:pPr>
    </w:p>
    <w:p w14:paraId="0B000000">
      <w:pPr>
        <w:pStyle w:val="Style_1"/>
        <w:ind w:firstLine="0" w:left="0"/>
      </w:pPr>
    </w:p>
    <w:p w14:paraId="0C000000">
      <w:pPr>
        <w:pStyle w:val="Style_1"/>
        <w:ind w:firstLine="0" w:left="0"/>
      </w:pPr>
    </w:p>
    <w:p w14:paraId="0D000000">
      <w:pPr>
        <w:pStyle w:val="Style_1"/>
        <w:ind w:firstLine="0" w:left="0"/>
      </w:pPr>
    </w:p>
    <w:p w14:paraId="0E000000">
      <w:pPr>
        <w:pStyle w:val="Style_1"/>
        <w:ind w:firstLine="0" w:left="0"/>
      </w:pPr>
    </w:p>
    <w:p w14:paraId="0F000000">
      <w:pPr>
        <w:pStyle w:val="Style_1"/>
        <w:spacing w:before="31"/>
        <w:ind w:firstLine="0" w:left="0"/>
      </w:pPr>
    </w:p>
    <w:p w14:paraId="10000000">
      <w:pPr>
        <w:ind w:firstLine="0" w:left="7" w:right="142"/>
        <w:jc w:val="center"/>
        <w:rPr>
          <w:b w:val="1"/>
          <w:sz w:val="28"/>
        </w:rPr>
      </w:pPr>
      <w:r>
        <w:rPr>
          <w:b w:val="1"/>
          <w:sz w:val="28"/>
        </w:rPr>
        <w:t>ПРАВИЛА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ПРИЁМА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10"/>
          <w:sz w:val="28"/>
        </w:rPr>
        <w:t>В</w:t>
      </w:r>
    </w:p>
    <w:p w14:paraId="11000000">
      <w:pPr>
        <w:spacing w:before="26" w:line="264" w:lineRule="auto"/>
        <w:ind w:right="142"/>
        <w:jc w:val="center"/>
        <w:rPr>
          <w:b w:val="1"/>
          <w:sz w:val="28"/>
        </w:rPr>
      </w:pPr>
      <w:r>
        <w:rPr>
          <w:b w:val="1"/>
          <w:sz w:val="28"/>
        </w:rPr>
        <w:t>МУНИЦИПАЛЬНОЕ</w:t>
      </w:r>
      <w:r>
        <w:rPr>
          <w:b w:val="1"/>
          <w:spacing w:val="-15"/>
          <w:sz w:val="28"/>
        </w:rPr>
        <w:t xml:space="preserve"> </w:t>
      </w:r>
      <w:r>
        <w:rPr>
          <w:b w:val="1"/>
          <w:sz w:val="28"/>
        </w:rPr>
        <w:t>БЮДЖЕТНОЕ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z w:val="28"/>
        </w:rPr>
        <w:t>ОБЩЕОБРАЗОВАТЕЛЬНОЕ УЧРЕЖДЕНИЕ МЕРЛИНСКАЯ ШКОЛА КРАСНИНСКОГО МУНИЦИПАЛЬНОГО ОКРУГА СМОЛЕНСКОЙ ОБЛАСТИ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>ИНОСТРАННЫХ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ГРАЖДАН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И ЛИЦ БЕЗ ГРАЖДАНСТВА</w:t>
      </w:r>
    </w:p>
    <w:p w14:paraId="12000000">
      <w:pPr>
        <w:sectPr>
          <w:type w:val="continuous"/>
          <w:pgSz w:h="16840" w:orient="portrait" w:w="11910"/>
          <w:pgMar w:bottom="280" w:footer="720" w:gutter="0" w:header="720" w:left="1700" w:right="708" w:top="1040"/>
        </w:sectPr>
      </w:pPr>
    </w:p>
    <w:p w14:paraId="13000000">
      <w:pPr>
        <w:pStyle w:val="Style_2"/>
        <w:numPr>
          <w:ilvl w:val="0"/>
          <w:numId w:val="1"/>
        </w:numPr>
        <w:tabs>
          <w:tab w:leader="none" w:pos="3863" w:val="left"/>
        </w:tabs>
        <w:spacing w:before="59"/>
        <w:ind w:hanging="359" w:left="3863"/>
        <w:jc w:val="left"/>
        <w:rPr>
          <w:b w:val="1"/>
          <w:sz w:val="28"/>
        </w:rPr>
      </w:pPr>
      <w:r>
        <w:rPr>
          <w:b w:val="1"/>
          <w:sz w:val="28"/>
        </w:rPr>
        <w:t xml:space="preserve">Общие </w:t>
      </w:r>
      <w:r>
        <w:rPr>
          <w:b w:val="1"/>
          <w:spacing w:val="-2"/>
          <w:sz w:val="28"/>
        </w:rPr>
        <w:t>положения</w:t>
      </w:r>
    </w:p>
    <w:p w14:paraId="14000000">
      <w:pPr>
        <w:pStyle w:val="Style_2"/>
        <w:numPr>
          <w:ilvl w:val="1"/>
          <w:numId w:val="1"/>
        </w:numPr>
        <w:tabs>
          <w:tab w:leader="none" w:pos="490" w:val="left"/>
        </w:tabs>
        <w:spacing w:before="211"/>
        <w:ind w:hanging="488" w:left="490"/>
        <w:rPr>
          <w:sz w:val="28"/>
        </w:rPr>
      </w:pPr>
      <w:r>
        <w:rPr>
          <w:sz w:val="28"/>
        </w:rPr>
        <w:t>Настоящие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основе:</w:t>
      </w:r>
    </w:p>
    <w:p w14:paraId="15000000">
      <w:pPr>
        <w:pStyle w:val="Style_2"/>
        <w:numPr>
          <w:ilvl w:val="2"/>
          <w:numId w:val="1"/>
        </w:numPr>
        <w:tabs>
          <w:tab w:leader="none" w:pos="164" w:val="left"/>
        </w:tabs>
        <w:spacing w:before="208"/>
        <w:ind w:firstLine="0" w:left="0" w:right="145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67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78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Федерации»,</w:t>
      </w:r>
    </w:p>
    <w:p w14:paraId="16000000">
      <w:pPr>
        <w:pStyle w:val="Style_2"/>
        <w:numPr>
          <w:ilvl w:val="2"/>
          <w:numId w:val="1"/>
        </w:numPr>
        <w:tabs>
          <w:tab w:leader="none" w:pos="327" w:val="left"/>
        </w:tabs>
        <w:spacing w:before="210"/>
        <w:ind w:firstLine="0" w:left="0" w:right="139"/>
        <w:jc w:val="both"/>
        <w:rPr>
          <w:sz w:val="28"/>
        </w:rPr>
      </w:pPr>
      <w:r>
        <w:rPr>
          <w:sz w:val="28"/>
        </w:rPr>
        <w:t>приказ Министерства просвещения РФ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</w:t>
      </w:r>
      <w:r>
        <w:rPr>
          <w:sz w:val="28"/>
        </w:rPr>
        <w:t>о общего, основного общего и среднего общего образования, иностранных граждан и лиц без гражданства» (Зарегистрирован 14.03.2025 № 81552),</w:t>
      </w:r>
    </w:p>
    <w:p w14:paraId="17000000">
      <w:pPr>
        <w:pStyle w:val="Style_2"/>
        <w:numPr>
          <w:ilvl w:val="2"/>
          <w:numId w:val="1"/>
        </w:numPr>
        <w:tabs>
          <w:tab w:leader="none" w:pos="207" w:val="left"/>
        </w:tabs>
        <w:spacing w:before="210"/>
        <w:ind w:firstLine="0" w:left="0" w:right="139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РФ от 04.03.2025 № 171 «О внесении изменений в Порядок приема на </w:t>
      </w:r>
      <w:r>
        <w:rPr>
          <w:sz w:val="28"/>
        </w:rPr>
        <w:t>обучение по</w:t>
      </w:r>
      <w:r>
        <w:rPr>
          <w:sz w:val="28"/>
        </w:rPr>
        <w:t xml:space="preserve"> образова</w:t>
      </w:r>
      <w:r>
        <w:rPr>
          <w:sz w:val="28"/>
        </w:rPr>
        <w:t>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(Зарегистрирован 14.03.2025 № 81553),</w:t>
      </w:r>
    </w:p>
    <w:p w14:paraId="18000000">
      <w:pPr>
        <w:pStyle w:val="Style_2"/>
        <w:numPr>
          <w:ilvl w:val="2"/>
          <w:numId w:val="1"/>
        </w:numPr>
        <w:tabs>
          <w:tab w:leader="none" w:pos="152" w:val="left"/>
        </w:tabs>
        <w:spacing w:before="212"/>
        <w:ind w:firstLine="0" w:left="0" w:right="14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18"/>
          <w:sz w:val="28"/>
        </w:rPr>
        <w:t xml:space="preserve"> </w:t>
      </w:r>
      <w:r>
        <w:rPr>
          <w:sz w:val="28"/>
        </w:rPr>
        <w:t>Рособрнадзора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510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05.03</w:t>
      </w:r>
      <w:r>
        <w:rPr>
          <w:sz w:val="28"/>
        </w:rPr>
        <w:t>.2025г.</w:t>
      </w:r>
      <w:r>
        <w:rPr>
          <w:spacing w:val="-17"/>
          <w:sz w:val="28"/>
        </w:rPr>
        <w:t xml:space="preserve"> </w:t>
      </w:r>
      <w:r>
        <w:rPr>
          <w:sz w:val="28"/>
        </w:rPr>
        <w:t>«Об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минимального количества баллов, подтверждающего успешное прохождение иностранными гражданами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8"/>
          <w:sz w:val="28"/>
        </w:rPr>
        <w:t xml:space="preserve"> </w:t>
      </w:r>
      <w:r>
        <w:rPr>
          <w:sz w:val="28"/>
        </w:rPr>
        <w:t>без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-18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языка, достаточное для освоения образовательных программ начального общего, основн</w:t>
      </w:r>
      <w:r>
        <w:rPr>
          <w:sz w:val="28"/>
        </w:rPr>
        <w:t>ого общего и среднего общего образования».</w:t>
      </w:r>
    </w:p>
    <w:p w14:paraId="19000000">
      <w:pPr>
        <w:pStyle w:val="Style_2"/>
        <w:numPr>
          <w:ilvl w:val="1"/>
          <w:numId w:val="1"/>
        </w:numPr>
        <w:tabs>
          <w:tab w:leader="none" w:pos="493" w:val="left"/>
        </w:tabs>
        <w:spacing w:before="209"/>
        <w:ind w:hanging="491" w:left="493"/>
        <w:rPr>
          <w:sz w:val="28"/>
        </w:rPr>
      </w:pP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года.</w:t>
      </w:r>
    </w:p>
    <w:p w14:paraId="1A000000">
      <w:pPr>
        <w:pStyle w:val="Style_1"/>
        <w:spacing w:before="182"/>
        <w:ind w:firstLine="0" w:left="0"/>
      </w:pPr>
    </w:p>
    <w:p w14:paraId="1B000000">
      <w:pPr>
        <w:pStyle w:val="Style_2"/>
        <w:numPr>
          <w:ilvl w:val="0"/>
          <w:numId w:val="1"/>
        </w:numPr>
        <w:tabs>
          <w:tab w:leader="none" w:pos="1070" w:val="left"/>
        </w:tabs>
        <w:ind w:hanging="279" w:left="1070"/>
        <w:jc w:val="left"/>
        <w:rPr>
          <w:b w:val="1"/>
          <w:sz w:val="28"/>
        </w:rPr>
      </w:pPr>
      <w:r>
        <w:rPr>
          <w:b w:val="1"/>
          <w:sz w:val="28"/>
        </w:rPr>
        <w:t>Последовательность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действий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зачисления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школу</w:t>
      </w:r>
    </w:p>
    <w:p w14:paraId="1C000000">
      <w:pPr>
        <w:pStyle w:val="Style_2"/>
        <w:numPr>
          <w:ilvl w:val="1"/>
          <w:numId w:val="1"/>
        </w:numPr>
        <w:tabs>
          <w:tab w:leader="none" w:pos="478" w:val="left"/>
        </w:tabs>
        <w:spacing w:before="209"/>
        <w:ind w:firstLine="0" w:left="2" w:right="140"/>
        <w:jc w:val="both"/>
        <w:rPr>
          <w:sz w:val="28"/>
        </w:rPr>
      </w:pPr>
      <w:r>
        <w:rPr>
          <w:sz w:val="28"/>
        </w:rPr>
        <w:t>Родитель</w:t>
      </w:r>
      <w:r>
        <w:rPr>
          <w:spacing w:val="-18"/>
          <w:sz w:val="28"/>
        </w:rPr>
        <w:t xml:space="preserve"> </w:t>
      </w:r>
      <w:r>
        <w:rPr>
          <w:sz w:val="28"/>
        </w:rPr>
        <w:t>(родители)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18"/>
          <w:sz w:val="28"/>
        </w:rPr>
        <w:t xml:space="preserve"> </w:t>
      </w:r>
      <w:r>
        <w:rPr>
          <w:sz w:val="28"/>
        </w:rPr>
        <w:t>(законные)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18"/>
          <w:sz w:val="28"/>
        </w:rPr>
        <w:t xml:space="preserve"> </w:t>
      </w:r>
      <w:r>
        <w:rPr>
          <w:sz w:val="28"/>
        </w:rPr>
        <w:t>(представители) ребенка,</w:t>
      </w:r>
      <w:r>
        <w:rPr>
          <w:spacing w:val="-18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17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7"/>
          <w:sz w:val="28"/>
        </w:rPr>
        <w:t xml:space="preserve"> </w:t>
      </w:r>
      <w:r>
        <w:rPr>
          <w:sz w:val="28"/>
        </w:rPr>
        <w:t>без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 подает (подают) одним из следующих способов:</w:t>
      </w:r>
    </w:p>
    <w:p w14:paraId="1D000000">
      <w:pPr>
        <w:pStyle w:val="Style_2"/>
        <w:numPr>
          <w:ilvl w:val="0"/>
          <w:numId w:val="2"/>
        </w:numPr>
        <w:tabs>
          <w:tab w:leader="none" w:pos="305" w:val="left"/>
        </w:tabs>
        <w:spacing w:before="209"/>
        <w:ind w:hanging="303" w:left="305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ЕПГУ;</w:t>
      </w:r>
    </w:p>
    <w:p w14:paraId="1E000000">
      <w:pPr>
        <w:pStyle w:val="Style_2"/>
        <w:numPr>
          <w:ilvl w:val="0"/>
          <w:numId w:val="2"/>
        </w:numPr>
        <w:tabs>
          <w:tab w:leader="none" w:pos="580" w:val="left"/>
        </w:tabs>
        <w:spacing w:before="211"/>
        <w:ind w:firstLine="0" w:left="2" w:right="140"/>
        <w:jc w:val="both"/>
        <w:rPr>
          <w:sz w:val="28"/>
        </w:rPr>
      </w:pPr>
      <w:r>
        <w:rPr>
          <w:sz w:val="28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14:paraId="1F000000">
      <w:pPr>
        <w:pStyle w:val="Style_2"/>
        <w:numPr>
          <w:ilvl w:val="0"/>
          <w:numId w:val="2"/>
        </w:numPr>
        <w:tabs>
          <w:tab w:leader="none" w:pos="313" w:val="left"/>
        </w:tabs>
        <w:spacing w:before="210"/>
        <w:ind w:firstLine="0" w:left="2" w:right="137"/>
        <w:rPr>
          <w:sz w:val="28"/>
        </w:rPr>
      </w:pPr>
      <w:r>
        <w:rPr>
          <w:sz w:val="28"/>
        </w:rPr>
        <w:t>через операторов почтовой с</w:t>
      </w:r>
      <w:r>
        <w:rPr>
          <w:sz w:val="28"/>
        </w:rPr>
        <w:t>вязи общего пользования заказным письмом с уведомлением о вручении.</w:t>
      </w:r>
    </w:p>
    <w:p w14:paraId="20000000">
      <w:pPr>
        <w:sectPr>
          <w:pgSz w:h="16840" w:orient="portrait" w:w="11910"/>
          <w:pgMar w:bottom="280" w:footer="720" w:gutter="0" w:header="720" w:left="1700" w:right="708" w:top="1560"/>
        </w:sectPr>
      </w:pPr>
    </w:p>
    <w:p w14:paraId="21000000">
      <w:pPr>
        <w:pStyle w:val="Style_2"/>
        <w:numPr>
          <w:ilvl w:val="1"/>
          <w:numId w:val="1"/>
        </w:numPr>
        <w:tabs>
          <w:tab w:leader="none" w:pos="482" w:val="left"/>
        </w:tabs>
        <w:spacing w:before="73"/>
        <w:ind w:hanging="480" w:left="482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14:paraId="22000000">
      <w:pPr>
        <w:pStyle w:val="Style_2"/>
        <w:numPr>
          <w:ilvl w:val="0"/>
          <w:numId w:val="3"/>
        </w:numPr>
        <w:tabs>
          <w:tab w:leader="none" w:pos="284" w:val="left"/>
        </w:tabs>
        <w:spacing w:before="277" w:line="322" w:lineRule="exact"/>
        <w:ind w:hanging="282" w:left="284"/>
        <w:rPr>
          <w:sz w:val="28"/>
        </w:rPr>
      </w:pPr>
      <w:r>
        <w:rPr>
          <w:sz w:val="28"/>
        </w:rPr>
        <w:t>копии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родство;</w:t>
      </w:r>
    </w:p>
    <w:p w14:paraId="23000000">
      <w:pPr>
        <w:pStyle w:val="Style_2"/>
        <w:numPr>
          <w:ilvl w:val="0"/>
          <w:numId w:val="3"/>
        </w:numPr>
        <w:tabs>
          <w:tab w:leader="none" w:pos="284" w:val="left"/>
        </w:tabs>
        <w:ind w:firstLine="0" w:left="0" w:right="146"/>
        <w:rPr>
          <w:sz w:val="28"/>
        </w:rPr>
      </w:pPr>
      <w:r>
        <w:rPr>
          <w:sz w:val="28"/>
        </w:rPr>
        <w:t>копии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в Российской Федерации;</w:t>
      </w:r>
    </w:p>
    <w:p w14:paraId="24000000">
      <w:pPr>
        <w:pStyle w:val="Style_2"/>
        <w:numPr>
          <w:ilvl w:val="0"/>
          <w:numId w:val="3"/>
        </w:numPr>
        <w:tabs>
          <w:tab w:leader="none" w:pos="284" w:val="left"/>
          <w:tab w:leader="none" w:pos="1294" w:val="left"/>
          <w:tab w:leader="none" w:pos="3052" w:val="left"/>
          <w:tab w:leader="none" w:pos="5463" w:val="left"/>
          <w:tab w:leader="none" w:pos="7338" w:val="left"/>
        </w:tabs>
        <w:ind w:firstLine="0" w:left="0" w:right="142"/>
        <w:rPr>
          <w:sz w:val="28"/>
        </w:rPr>
      </w:pPr>
      <w:r>
        <w:rPr>
          <w:spacing w:val="-2"/>
          <w:sz w:val="28"/>
        </w:rPr>
        <w:t>копии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2"/>
          <w:sz w:val="28"/>
        </w:rPr>
        <w:t>подтверждающих</w:t>
      </w:r>
      <w:r>
        <w:rPr>
          <w:sz w:val="28"/>
        </w:rPr>
        <w:tab/>
      </w:r>
      <w:r>
        <w:rPr>
          <w:spacing w:val="-2"/>
          <w:sz w:val="28"/>
        </w:rPr>
        <w:t>прохождение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государственной </w:t>
      </w:r>
      <w:r>
        <w:rPr>
          <w:sz w:val="28"/>
        </w:rPr>
        <w:t>дактилоскопической регистрации ребенка;</w:t>
      </w:r>
    </w:p>
    <w:p w14:paraId="25000000">
      <w:pPr>
        <w:pStyle w:val="Style_2"/>
        <w:numPr>
          <w:ilvl w:val="0"/>
          <w:numId w:val="3"/>
        </w:numPr>
        <w:tabs>
          <w:tab w:leader="none" w:pos="284" w:val="left"/>
        </w:tabs>
        <w:ind w:firstLine="0" w:left="0" w:right="144"/>
        <w:rPr>
          <w:sz w:val="28"/>
        </w:rPr>
      </w:pPr>
      <w:r>
        <w:rPr>
          <w:sz w:val="28"/>
        </w:rPr>
        <w:t>копии документов, подтверждающих изучение русского языка ребенком в иностранной школе (со 2 по 11 класс) (при наличии);</w:t>
      </w:r>
    </w:p>
    <w:p w14:paraId="26000000">
      <w:pPr>
        <w:pStyle w:val="Style_2"/>
        <w:numPr>
          <w:ilvl w:val="0"/>
          <w:numId w:val="3"/>
        </w:numPr>
        <w:tabs>
          <w:tab w:leader="none" w:pos="284" w:val="left"/>
        </w:tabs>
        <w:spacing w:line="321" w:lineRule="exact"/>
        <w:ind w:hanging="282" w:left="284"/>
        <w:rPr>
          <w:sz w:val="28"/>
        </w:rPr>
      </w:pPr>
      <w:r>
        <w:rPr>
          <w:sz w:val="28"/>
        </w:rPr>
        <w:t>копии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27000000">
      <w:pPr>
        <w:pStyle w:val="Style_2"/>
        <w:numPr>
          <w:ilvl w:val="0"/>
          <w:numId w:val="3"/>
        </w:numPr>
        <w:tabs>
          <w:tab w:leader="none" w:pos="284" w:val="left"/>
        </w:tabs>
        <w:ind w:firstLine="0" w:left="0" w:right="144"/>
        <w:rPr>
          <w:sz w:val="28"/>
        </w:rPr>
      </w:pPr>
      <w:r>
        <w:rPr>
          <w:sz w:val="28"/>
        </w:rPr>
        <w:t>копии документов, подтверждающих присвоение родителю ИНН, СНИЛС, а также СНИЛС ребенка (при наличии);</w:t>
      </w:r>
    </w:p>
    <w:p w14:paraId="28000000">
      <w:pPr>
        <w:pStyle w:val="Style_2"/>
        <w:numPr>
          <w:ilvl w:val="0"/>
          <w:numId w:val="3"/>
        </w:numPr>
        <w:tabs>
          <w:tab w:leader="none" w:pos="284" w:val="left"/>
          <w:tab w:leader="none" w:pos="2107" w:val="left"/>
          <w:tab w:leader="none" w:pos="3767" w:val="left"/>
          <w:tab w:leader="none" w:pos="4304" w:val="left"/>
          <w:tab w:leader="none" w:pos="5884" w:val="left"/>
          <w:tab w:leader="none" w:pos="6277" w:val="left"/>
          <w:tab w:leader="none" w:pos="7540" w:val="left"/>
        </w:tabs>
        <w:ind w:firstLine="0" w:left="0" w:right="146"/>
        <w:rPr>
          <w:sz w:val="28"/>
        </w:rPr>
      </w:pPr>
      <w:r>
        <w:rPr>
          <w:spacing w:val="-2"/>
          <w:sz w:val="28"/>
        </w:rPr>
        <w:t>медицинское</w:t>
      </w:r>
      <w:r>
        <w:rPr>
          <w:sz w:val="28"/>
        </w:rPr>
        <w:tab/>
      </w:r>
      <w:r>
        <w:rPr>
          <w:spacing w:val="-2"/>
          <w:sz w:val="28"/>
        </w:rPr>
        <w:t>заключение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отсутствии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ребенка,</w:t>
      </w:r>
      <w:r>
        <w:rPr>
          <w:sz w:val="28"/>
        </w:rPr>
        <w:tab/>
      </w:r>
      <w:r>
        <w:rPr>
          <w:spacing w:val="-2"/>
          <w:sz w:val="28"/>
        </w:rPr>
        <w:t xml:space="preserve">инфекционных </w:t>
      </w:r>
      <w:r>
        <w:rPr>
          <w:sz w:val="28"/>
        </w:rPr>
        <w:t>заболеваний, представляющих опасность для окружающих;</w:t>
      </w:r>
    </w:p>
    <w:p w14:paraId="29000000">
      <w:pPr>
        <w:pStyle w:val="Style_2"/>
        <w:numPr>
          <w:ilvl w:val="0"/>
          <w:numId w:val="3"/>
        </w:numPr>
        <w:tabs>
          <w:tab w:leader="none" w:pos="284" w:val="left"/>
        </w:tabs>
        <w:spacing w:before="2"/>
        <w:ind w:firstLine="0" w:left="0" w:right="139"/>
        <w:rPr>
          <w:sz w:val="28"/>
        </w:rPr>
      </w:pPr>
      <w:r>
        <w:rPr>
          <w:sz w:val="28"/>
        </w:rPr>
        <w:t>копии документов, под</w:t>
      </w:r>
      <w:r>
        <w:rPr>
          <w:sz w:val="28"/>
        </w:rPr>
        <w:t>тверждающих осуществление родителем (законным представителем) трудовой деятельности (при наличии)</w:t>
      </w:r>
    </w:p>
    <w:p w14:paraId="2A000000">
      <w:pPr>
        <w:pStyle w:val="Style_1"/>
        <w:spacing w:before="90"/>
        <w:ind/>
      </w:pPr>
      <w:r>
        <w:t>Все</w:t>
      </w:r>
      <w:r>
        <w:rPr>
          <w:spacing w:val="-6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предоставляются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заверенным</w:t>
      </w:r>
      <w:r>
        <w:rPr>
          <w:spacing w:val="-6"/>
        </w:rPr>
        <w:t xml:space="preserve"> </w:t>
      </w:r>
      <w:r>
        <w:t>в установленном порядке переводом на русский язык.</w:t>
      </w:r>
    </w:p>
    <w:p w14:paraId="2B000000">
      <w:pPr>
        <w:pStyle w:val="Style_1"/>
        <w:spacing w:before="299"/>
        <w:ind w:firstLine="0" w:left="0"/>
      </w:pPr>
    </w:p>
    <w:p w14:paraId="2C000000">
      <w:pPr>
        <w:pStyle w:val="Style_2"/>
        <w:numPr>
          <w:ilvl w:val="1"/>
          <w:numId w:val="1"/>
        </w:numPr>
        <w:tabs>
          <w:tab w:leader="none" w:pos="516" w:val="left"/>
        </w:tabs>
        <w:ind w:firstLine="0" w:left="2" w:right="136"/>
        <w:jc w:val="both"/>
        <w:rPr>
          <w:sz w:val="28"/>
        </w:rPr>
      </w:pPr>
      <w:r>
        <w:rPr>
          <w:sz w:val="28"/>
        </w:rPr>
        <w:t>После представления документов, в течение 5 рабочих дней проводится проверка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комплектности.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полный,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заявление возвращается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 его рассмотрения. При полном комплекте документов в течение 25 рабочих дней осуществляется проверк</w:t>
      </w:r>
      <w:r>
        <w:rPr>
          <w:sz w:val="28"/>
        </w:rPr>
        <w:t>а их достоверности. При проведении указанной проверки общеобразовательная организация обращается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системам и (или) в государственные (муниципальные) органы, включая органы внутренних дел, и организации.</w:t>
      </w:r>
    </w:p>
    <w:p w14:paraId="2D000000">
      <w:pPr>
        <w:pStyle w:val="Style_2"/>
        <w:numPr>
          <w:ilvl w:val="1"/>
          <w:numId w:val="1"/>
        </w:numPr>
        <w:tabs>
          <w:tab w:leader="none" w:pos="608" w:val="left"/>
        </w:tabs>
        <w:spacing w:before="211"/>
        <w:ind w:firstLine="0" w:left="2" w:right="138"/>
        <w:jc w:val="both"/>
        <w:rPr>
          <w:sz w:val="28"/>
        </w:rPr>
      </w:pPr>
      <w:r>
        <w:rPr>
          <w:sz w:val="28"/>
        </w:rPr>
        <w:t>В слу</w:t>
      </w:r>
      <w:r>
        <w:rPr>
          <w:sz w:val="28"/>
        </w:rPr>
        <w:t>чае представления полного комплекта документов, и со дня подтверждения их достоверности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общеоб</w:t>
      </w:r>
      <w:r>
        <w:rPr>
          <w:sz w:val="28"/>
        </w:rPr>
        <w:t>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</w:t>
      </w:r>
      <w:r>
        <w:rPr>
          <w:sz w:val="28"/>
        </w:rPr>
        <w:t>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z w:val="28"/>
        </w:rPr>
        <w:t xml:space="preserve"> образования (далее - тестирование). </w:t>
      </w:r>
      <w:r>
        <w:rPr>
          <w:sz w:val="28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</w:t>
      </w:r>
      <w:r>
        <w:rPr>
          <w:sz w:val="28"/>
        </w:rPr>
        <w:t>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14:paraId="2E000000">
      <w:pPr>
        <w:sectPr>
          <w:pgSz w:h="16840" w:orient="portrait" w:w="11910"/>
          <w:pgMar w:bottom="280" w:footer="720" w:gutter="0" w:header="720" w:left="1700" w:right="708" w:top="1200"/>
        </w:sectPr>
      </w:pPr>
    </w:p>
    <w:p w14:paraId="2F000000">
      <w:pPr>
        <w:pStyle w:val="Style_2"/>
        <w:numPr>
          <w:ilvl w:val="1"/>
          <w:numId w:val="1"/>
        </w:numPr>
        <w:tabs>
          <w:tab w:leader="none" w:pos="567" w:val="left"/>
        </w:tabs>
        <w:spacing w:before="74"/>
        <w:ind w:firstLine="0" w:left="2" w:right="141"/>
        <w:jc w:val="both"/>
        <w:rPr>
          <w:sz w:val="28"/>
        </w:rPr>
      </w:pPr>
      <w:r>
        <w:rPr>
          <w:sz w:val="28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</w:t>
      </w:r>
      <w:r>
        <w:rPr>
          <w:sz w:val="28"/>
        </w:rPr>
        <w:t>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</w:t>
      </w:r>
      <w:r>
        <w:rPr>
          <w:sz w:val="28"/>
        </w:rPr>
        <w:t>ческой возможности).</w:t>
      </w:r>
    </w:p>
    <w:p w14:paraId="30000000">
      <w:pPr>
        <w:pStyle w:val="Style_2"/>
        <w:numPr>
          <w:ilvl w:val="1"/>
          <w:numId w:val="1"/>
        </w:numPr>
        <w:tabs>
          <w:tab w:leader="none" w:pos="639" w:val="left"/>
        </w:tabs>
        <w:spacing w:before="211"/>
        <w:ind w:firstLine="0" w:left="2" w:right="135"/>
        <w:jc w:val="both"/>
        <w:rPr>
          <w:sz w:val="28"/>
        </w:rPr>
      </w:pPr>
      <w:r>
        <w:rPr>
          <w:sz w:val="28"/>
        </w:rPr>
        <w:t>Тестирующая организация в течение 3 рабочих дней после дня прохождения ребенком, являющимся иностранным гражданином или лицом без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или поступающим,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</w:t>
      </w:r>
      <w:r>
        <w:rPr>
          <w:sz w:val="28"/>
        </w:rPr>
        <w:t>ых услуг и (или) функционала (сервисов) региональных государственных информационных систем субъектов</w:t>
      </w:r>
      <w:r>
        <w:rPr>
          <w:sz w:val="28"/>
        </w:rPr>
        <w:t xml:space="preserve"> Российской Федерации (при наличии технической возможности). </w:t>
      </w:r>
      <w:r>
        <w:rPr>
          <w:sz w:val="28"/>
        </w:rPr>
        <w:t>Информация о результатах тестирования и рассмотрения заявления о приеме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яв</w:t>
      </w:r>
      <w:r>
        <w:rPr>
          <w:sz w:val="28"/>
        </w:rPr>
        <w:t>ляющегося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3"/>
          <w:sz w:val="28"/>
        </w:rPr>
        <w:t xml:space="preserve"> </w:t>
      </w:r>
      <w:r>
        <w:rPr>
          <w:sz w:val="28"/>
        </w:rPr>
        <w:t>без гражданства, или поступающего, являющегося иностранным гражданином или</w:t>
      </w:r>
      <w:r>
        <w:rPr>
          <w:spacing w:val="-1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направляется по адресу (почтовый или электронный), указанному в заявлении о прием</w:t>
      </w:r>
      <w:r>
        <w:rPr>
          <w:sz w:val="28"/>
        </w:rPr>
        <w:t>е на обучение, и в личный кабинет ЕПГУ (при наличии).</w:t>
      </w:r>
    </w:p>
    <w:p w14:paraId="31000000">
      <w:pPr>
        <w:pStyle w:val="Style_2"/>
        <w:numPr>
          <w:ilvl w:val="1"/>
          <w:numId w:val="1"/>
        </w:numPr>
        <w:tabs>
          <w:tab w:leader="none" w:pos="491" w:val="left"/>
        </w:tabs>
        <w:spacing w:before="211"/>
        <w:ind w:hanging="489" w:left="48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успешном</w:t>
      </w:r>
    </w:p>
    <w:p w14:paraId="32000000">
      <w:pPr>
        <w:pStyle w:val="Style_1"/>
      </w:pPr>
      <w:r>
        <w:t>прохождении</w:t>
      </w:r>
      <w:r>
        <w:rPr>
          <w:spacing w:val="-4"/>
        </w:rPr>
        <w:t xml:space="preserve"> </w:t>
      </w:r>
      <w:r>
        <w:t>тестирования,</w:t>
      </w:r>
      <w:r>
        <w:rPr>
          <w:spacing w:val="-4"/>
        </w:rPr>
        <w:t xml:space="preserve"> </w:t>
      </w:r>
      <w:r>
        <w:rPr>
          <w:spacing w:val="-4"/>
        </w:rPr>
        <w:t xml:space="preserve">директор школы 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дней издает распорядительный акт о приеме ребенка на обучение.</w:t>
      </w:r>
    </w:p>
    <w:p w14:paraId="33000000">
      <w:pPr>
        <w:pStyle w:val="Style_1"/>
        <w:spacing w:before="181"/>
        <w:ind w:firstLine="0" w:left="0"/>
      </w:pPr>
    </w:p>
    <w:p w14:paraId="34000000">
      <w:pPr>
        <w:pStyle w:val="Style_2"/>
        <w:numPr>
          <w:ilvl w:val="1"/>
          <w:numId w:val="1"/>
        </w:numPr>
        <w:tabs>
          <w:tab w:leader="none" w:pos="493" w:val="left"/>
        </w:tabs>
        <w:spacing w:before="1"/>
        <w:ind w:firstLine="0" w:left="2" w:right="135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Беларусь,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 иностранных граждан, являющихся должностными лицами международных</w:t>
      </w:r>
      <w:r>
        <w:rPr>
          <w:spacing w:val="-18"/>
          <w:sz w:val="28"/>
        </w:rPr>
        <w:t xml:space="preserve"> </w:t>
      </w:r>
      <w:r>
        <w:rPr>
          <w:sz w:val="28"/>
        </w:rPr>
        <w:t>(межгосударственных,</w:t>
      </w:r>
      <w:r>
        <w:rPr>
          <w:spacing w:val="-17"/>
          <w:sz w:val="28"/>
        </w:rPr>
        <w:t xml:space="preserve"> </w:t>
      </w:r>
      <w:r>
        <w:rPr>
          <w:sz w:val="28"/>
        </w:rPr>
        <w:t>межправительственных)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организаций, въехавшими в Российскую Федерацию в связи с исполнением служебных обязанносте</w:t>
      </w:r>
      <w:r>
        <w:rPr>
          <w:sz w:val="28"/>
        </w:rPr>
        <w:t>й, и сотрудниками представительств международных (межгосударственных, межправительственных) организаций на территории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представительств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должностными лицами иных организаций, которым в соответствии с международными дог</w:t>
      </w:r>
      <w:r>
        <w:rPr>
          <w:sz w:val="28"/>
        </w:rPr>
        <w:t>оворами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-17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-18"/>
          <w:sz w:val="28"/>
        </w:rPr>
        <w:t xml:space="preserve"> </w:t>
      </w:r>
      <w:r>
        <w:rPr>
          <w:sz w:val="28"/>
        </w:rPr>
        <w:t>аналогичный</w:t>
      </w:r>
      <w:r>
        <w:rPr>
          <w:spacing w:val="-17"/>
          <w:sz w:val="28"/>
        </w:rPr>
        <w:t xml:space="preserve"> </w:t>
      </w:r>
      <w:r>
        <w:rPr>
          <w:sz w:val="28"/>
        </w:rPr>
        <w:t>статусу</w:t>
      </w:r>
      <w:r>
        <w:rPr>
          <w:sz w:val="28"/>
        </w:rPr>
        <w:t xml:space="preserve"> международных</w:t>
      </w:r>
      <w:r>
        <w:rPr>
          <w:spacing w:val="-18"/>
          <w:sz w:val="28"/>
        </w:rPr>
        <w:t xml:space="preserve"> </w:t>
      </w:r>
      <w:r>
        <w:rPr>
          <w:sz w:val="28"/>
        </w:rPr>
        <w:t>(межгосударственных,</w:t>
      </w:r>
      <w:r>
        <w:rPr>
          <w:spacing w:val="-17"/>
          <w:sz w:val="28"/>
        </w:rPr>
        <w:t xml:space="preserve"> </w:t>
      </w:r>
      <w:r>
        <w:rPr>
          <w:sz w:val="28"/>
        </w:rPr>
        <w:t>межправительственных)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организаций, а также членами семей указанных лиц.</w:t>
      </w:r>
    </w:p>
    <w:sectPr>
      <w:pgSz w:h="16840" w:orient="portrait" w:w="11910"/>
      <w:pgMar w:bottom="280" w:footer="720" w:gutter="0" w:header="720" w:left="1700" w:right="708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864"/>
        <w:jc w:val="right"/>
      </w:pPr>
      <w:rPr>
        <w:rFonts w:ascii="Times New Roman" w:hAnsi="Times New Roman"/>
        <w:b w:val="1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hanging="490" w:left="491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-"/>
      <w:lvlJc w:val="left"/>
      <w:pPr>
        <w:ind w:hanging="164" w:left="2"/>
      </w:pPr>
      <w:rPr>
        <w:rFonts w:ascii="Times New Roman" w:hAnsi="Times New Roman"/>
        <w:b w:val="0"/>
        <w:i w:val="0"/>
        <w:spacing w:val="0"/>
        <w:sz w:val="28"/>
      </w:rPr>
    </w:lvl>
    <w:lvl w:ilvl="3">
      <w:numFmt w:val="bullet"/>
      <w:lvlText w:val="•"/>
      <w:lvlJc w:val="left"/>
      <w:pPr>
        <w:ind w:hanging="164" w:left="4564"/>
      </w:pPr>
    </w:lvl>
    <w:lvl w:ilvl="4">
      <w:numFmt w:val="bullet"/>
      <w:lvlText w:val="•"/>
      <w:lvlJc w:val="left"/>
      <w:pPr>
        <w:ind w:hanging="164" w:left="5269"/>
      </w:pPr>
    </w:lvl>
    <w:lvl w:ilvl="5">
      <w:numFmt w:val="bullet"/>
      <w:lvlText w:val="•"/>
      <w:lvlJc w:val="left"/>
      <w:pPr>
        <w:ind w:hanging="164" w:left="5974"/>
      </w:pPr>
    </w:lvl>
    <w:lvl w:ilvl="6">
      <w:numFmt w:val="bullet"/>
      <w:lvlText w:val="•"/>
      <w:lvlJc w:val="left"/>
      <w:pPr>
        <w:ind w:hanging="164" w:left="6679"/>
      </w:pPr>
    </w:lvl>
    <w:lvl w:ilvl="7">
      <w:numFmt w:val="bullet"/>
      <w:lvlText w:val="•"/>
      <w:lvlJc w:val="left"/>
      <w:pPr>
        <w:ind w:hanging="164" w:left="7384"/>
      </w:pPr>
    </w:lvl>
    <w:lvl w:ilvl="8">
      <w:numFmt w:val="bullet"/>
      <w:lvlText w:val="•"/>
      <w:lvlJc w:val="left"/>
      <w:pPr>
        <w:ind w:hanging="164" w:left="8088"/>
      </w:pPr>
    </w:lvl>
  </w:abstractNum>
  <w:abstractNum w:abstractNumId="1">
    <w:lvl w:ilvl="0">
      <w:start w:val="1"/>
      <w:numFmt w:val="decimal"/>
      <w:lvlText w:val="%1)"/>
      <w:lvlJc w:val="left"/>
      <w:pPr>
        <w:ind w:hanging="305" w:left="307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305" w:left="1219"/>
      </w:pPr>
    </w:lvl>
    <w:lvl w:ilvl="2">
      <w:numFmt w:val="bullet"/>
      <w:lvlText w:val="•"/>
      <w:lvlJc w:val="left"/>
      <w:pPr>
        <w:ind w:hanging="305" w:left="2139"/>
      </w:pPr>
    </w:lvl>
    <w:lvl w:ilvl="3">
      <w:numFmt w:val="bullet"/>
      <w:lvlText w:val="•"/>
      <w:lvlJc w:val="left"/>
      <w:pPr>
        <w:ind w:hanging="305" w:left="3059"/>
      </w:pPr>
    </w:lvl>
    <w:lvl w:ilvl="4">
      <w:numFmt w:val="bullet"/>
      <w:lvlText w:val="•"/>
      <w:lvlJc w:val="left"/>
      <w:pPr>
        <w:ind w:hanging="305" w:left="3979"/>
      </w:pPr>
    </w:lvl>
    <w:lvl w:ilvl="5">
      <w:numFmt w:val="bullet"/>
      <w:lvlText w:val="•"/>
      <w:lvlJc w:val="left"/>
      <w:pPr>
        <w:ind w:hanging="305" w:left="4899"/>
      </w:pPr>
    </w:lvl>
    <w:lvl w:ilvl="6">
      <w:numFmt w:val="bullet"/>
      <w:lvlText w:val="•"/>
      <w:lvlJc w:val="left"/>
      <w:pPr>
        <w:ind w:hanging="305" w:left="5819"/>
      </w:pPr>
    </w:lvl>
    <w:lvl w:ilvl="7">
      <w:numFmt w:val="bullet"/>
      <w:lvlText w:val="•"/>
      <w:lvlJc w:val="left"/>
      <w:pPr>
        <w:ind w:hanging="305" w:left="6738"/>
      </w:pPr>
    </w:lvl>
    <w:lvl w:ilvl="8">
      <w:numFmt w:val="bullet"/>
      <w:lvlText w:val="•"/>
      <w:lvlJc w:val="left"/>
      <w:pPr>
        <w:ind w:hanging="305" w:left="7658"/>
      </w:pPr>
    </w:lvl>
  </w:abstractNum>
  <w:abstractNum w:abstractNumId="2">
    <w:lvl w:ilvl="0">
      <w:numFmt w:val="bullet"/>
      <w:lvlText w:val=""/>
      <w:lvlJc w:val="left"/>
      <w:pPr>
        <w:ind w:hanging="284" w:left="2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hanging="284" w:left="949"/>
      </w:pPr>
    </w:lvl>
    <w:lvl w:ilvl="2">
      <w:numFmt w:val="bullet"/>
      <w:lvlText w:val="•"/>
      <w:lvlJc w:val="left"/>
      <w:pPr>
        <w:ind w:hanging="284" w:left="1899"/>
      </w:pPr>
    </w:lvl>
    <w:lvl w:ilvl="3">
      <w:numFmt w:val="bullet"/>
      <w:lvlText w:val="•"/>
      <w:lvlJc w:val="left"/>
      <w:pPr>
        <w:ind w:hanging="284" w:left="2849"/>
      </w:pPr>
    </w:lvl>
    <w:lvl w:ilvl="4">
      <w:numFmt w:val="bullet"/>
      <w:lvlText w:val="•"/>
      <w:lvlJc w:val="left"/>
      <w:pPr>
        <w:ind w:hanging="284" w:left="3799"/>
      </w:pPr>
    </w:lvl>
    <w:lvl w:ilvl="5">
      <w:numFmt w:val="bullet"/>
      <w:lvlText w:val="•"/>
      <w:lvlJc w:val="left"/>
      <w:pPr>
        <w:ind w:hanging="284" w:left="4749"/>
      </w:pPr>
    </w:lvl>
    <w:lvl w:ilvl="6">
      <w:numFmt w:val="bullet"/>
      <w:lvlText w:val="•"/>
      <w:lvlJc w:val="left"/>
      <w:pPr>
        <w:ind w:hanging="284" w:left="5699"/>
      </w:pPr>
    </w:lvl>
    <w:lvl w:ilvl="7">
      <w:numFmt w:val="bullet"/>
      <w:lvlText w:val="•"/>
      <w:lvlJc w:val="left"/>
      <w:pPr>
        <w:ind w:hanging="284" w:left="6648"/>
      </w:pPr>
    </w:lvl>
    <w:lvl w:ilvl="8">
      <w:numFmt w:val="bullet"/>
      <w:lvlText w:val="•"/>
      <w:lvlJc w:val="left"/>
      <w:pPr>
        <w:ind w:hanging="284" w:left="759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2"/>
    </w:pPr>
  </w:style>
  <w:style w:styleId="Style_2_ch" w:type="character">
    <w:name w:val="List Paragraph"/>
    <w:basedOn w:val="Style_3_ch"/>
    <w:link w:val="Style_2"/>
  </w:style>
  <w:style w:styleId="Style_1" w:type="paragraph">
    <w:name w:val="Body Text"/>
    <w:basedOn w:val="Style_3"/>
    <w:link w:val="Style_1_ch"/>
    <w:pPr>
      <w:ind w:firstLine="0" w:left="2"/>
    </w:pPr>
    <w:rPr>
      <w:sz w:val="28"/>
    </w:rPr>
  </w:style>
  <w:style w:styleId="Style_1_ch" w:type="character">
    <w:name w:val="Body Text"/>
    <w:basedOn w:val="Style_3_ch"/>
    <w:link w:val="Style_1"/>
    <w:rPr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able Paragraph"/>
    <w:basedOn w:val="Style_3"/>
    <w:link w:val="Style_20_ch"/>
  </w:style>
  <w:style w:styleId="Style_20_ch" w:type="character">
    <w:name w:val="Table Paragraph"/>
    <w:basedOn w:val="Style_3_ch"/>
    <w:link w:val="Style_20"/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2025-05-11T04:43:04Z</dcterms:modified>
</cp:coreProperties>
</file>