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4A" w:rsidRPr="00A93A78" w:rsidRDefault="002C6F4A" w:rsidP="002C6F4A">
      <w:pPr>
        <w:spacing w:after="0" w:line="408" w:lineRule="auto"/>
        <w:ind w:left="120"/>
        <w:jc w:val="center"/>
      </w:pPr>
      <w:bookmarkStart w:id="0" w:name="block-31188934"/>
      <w:r w:rsidRPr="00A93A7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C6F4A" w:rsidRPr="00A93A78" w:rsidRDefault="002C6F4A" w:rsidP="002C6F4A">
      <w:pPr>
        <w:spacing w:after="0" w:line="408" w:lineRule="auto"/>
        <w:ind w:left="120"/>
        <w:jc w:val="center"/>
      </w:pPr>
      <w:r w:rsidRPr="00A93A78"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 w:rsidRPr="00A93A78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науке‌‌‌‌‌</w:t>
      </w:r>
      <w:bookmarkEnd w:id="1"/>
      <w:r w:rsidRPr="00A93A7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C6F4A" w:rsidRPr="00A93A78" w:rsidRDefault="002C6F4A" w:rsidP="002C6F4A">
      <w:pPr>
        <w:spacing w:after="0" w:line="408" w:lineRule="auto"/>
        <w:ind w:left="120"/>
        <w:jc w:val="center"/>
      </w:pPr>
      <w:r w:rsidRPr="00A93A78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A93A78">
        <w:rPr>
          <w:rFonts w:ascii="Times New Roman" w:hAnsi="Times New Roman"/>
          <w:b/>
          <w:color w:val="000000"/>
          <w:sz w:val="28"/>
        </w:rPr>
        <w:t>МО "Краснинский район"</w:t>
      </w:r>
      <w:bookmarkEnd w:id="2"/>
      <w:r w:rsidRPr="00A93A78">
        <w:rPr>
          <w:rFonts w:ascii="Times New Roman" w:hAnsi="Times New Roman"/>
          <w:b/>
          <w:color w:val="000000"/>
          <w:sz w:val="28"/>
        </w:rPr>
        <w:t>‌</w:t>
      </w:r>
      <w:r w:rsidRPr="00A93A78">
        <w:rPr>
          <w:rFonts w:ascii="Times New Roman" w:hAnsi="Times New Roman"/>
          <w:color w:val="000000"/>
          <w:sz w:val="28"/>
        </w:rPr>
        <w:t>​</w:t>
      </w:r>
    </w:p>
    <w:p w:rsidR="002C6F4A" w:rsidRPr="00A93A78" w:rsidRDefault="002C6F4A" w:rsidP="002C6F4A">
      <w:pPr>
        <w:spacing w:after="0" w:line="408" w:lineRule="auto"/>
        <w:ind w:left="120"/>
        <w:jc w:val="center"/>
      </w:pPr>
      <w:r w:rsidRPr="00A93A78">
        <w:rPr>
          <w:rFonts w:ascii="Times New Roman" w:hAnsi="Times New Roman"/>
          <w:b/>
          <w:color w:val="000000"/>
          <w:sz w:val="28"/>
        </w:rPr>
        <w:t>МБОУ Мерлинская школа</w:t>
      </w:r>
    </w:p>
    <w:p w:rsidR="00562980" w:rsidRPr="002C6F4A" w:rsidRDefault="00562980">
      <w:pPr>
        <w:spacing w:after="0"/>
        <w:ind w:left="120"/>
      </w:pPr>
    </w:p>
    <w:p w:rsidR="00562980" w:rsidRPr="002C6F4A" w:rsidRDefault="00562980">
      <w:pPr>
        <w:spacing w:after="0"/>
        <w:ind w:left="120"/>
      </w:pPr>
    </w:p>
    <w:p w:rsidR="00562980" w:rsidRPr="002C6F4A" w:rsidRDefault="00562980">
      <w:pPr>
        <w:spacing w:after="0"/>
        <w:ind w:left="120"/>
      </w:pPr>
    </w:p>
    <w:p w:rsidR="00562980" w:rsidRPr="002C6F4A" w:rsidRDefault="00562980">
      <w:pPr>
        <w:spacing w:after="0"/>
        <w:ind w:left="120"/>
      </w:pPr>
    </w:p>
    <w:tbl>
      <w:tblPr>
        <w:tblpPr w:leftFromText="180" w:rightFromText="180" w:vertAnchor="text" w:horzAnchor="margin" w:tblpX="-34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258"/>
        <w:gridCol w:w="3553"/>
        <w:gridCol w:w="5760"/>
      </w:tblGrid>
      <w:tr w:rsidR="002C6F4A" w:rsidRPr="000D2649" w:rsidTr="002C6F4A">
        <w:tc>
          <w:tcPr>
            <w:tcW w:w="258" w:type="dxa"/>
          </w:tcPr>
          <w:p w:rsidR="002C6F4A" w:rsidRPr="0040209D" w:rsidRDefault="002C6F4A" w:rsidP="002C6F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</w:tcPr>
          <w:p w:rsidR="002C6F4A" w:rsidRPr="0040209D" w:rsidRDefault="002C6F4A" w:rsidP="002C6F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2C6F4A" w:rsidRPr="008944ED" w:rsidRDefault="002C6F4A" w:rsidP="002C6F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</w:p>
          <w:p w:rsidR="002C6F4A" w:rsidRDefault="002C6F4A" w:rsidP="002C6F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C6F4A" w:rsidRPr="008944ED" w:rsidRDefault="002C6F4A" w:rsidP="002C6F4A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Пахоменкова С. М.</w:t>
            </w:r>
          </w:p>
          <w:p w:rsidR="002C6F4A" w:rsidRDefault="00BF38CC" w:rsidP="002C6F4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   от   «   </w:t>
            </w:r>
            <w:r w:rsidR="002C6F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C6F4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2C6F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2024 г.</w:t>
            </w:r>
          </w:p>
          <w:p w:rsidR="002C6F4A" w:rsidRPr="0040209D" w:rsidRDefault="002C6F4A" w:rsidP="002C6F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2C6F4A" w:rsidRDefault="002C6F4A" w:rsidP="002C6F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УТВЕРЖДЕНО</w:t>
            </w:r>
          </w:p>
          <w:p w:rsidR="002C6F4A" w:rsidRPr="008944ED" w:rsidRDefault="002C6F4A" w:rsidP="002C6F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2C6F4A" w:rsidRDefault="002C6F4A" w:rsidP="002C6F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________________________ </w:t>
            </w:r>
          </w:p>
          <w:p w:rsidR="002C6F4A" w:rsidRDefault="002C6F4A" w:rsidP="002C6F4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Горбачева Н.Н.</w:t>
            </w:r>
          </w:p>
          <w:p w:rsidR="002C6F4A" w:rsidRDefault="002C6F4A" w:rsidP="002C6F4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E14B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2024 г.</w:t>
            </w:r>
          </w:p>
          <w:p w:rsidR="002C6F4A" w:rsidRPr="0040209D" w:rsidRDefault="002C6F4A" w:rsidP="002C6F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C6F4A" w:rsidRPr="002C6F4A" w:rsidTr="002C6F4A">
        <w:tc>
          <w:tcPr>
            <w:tcW w:w="3114" w:type="dxa"/>
          </w:tcPr>
          <w:p w:rsidR="002C6F4A" w:rsidRPr="0040209D" w:rsidRDefault="002C6F4A" w:rsidP="002C6F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6F4A" w:rsidRPr="0040209D" w:rsidRDefault="002C6F4A" w:rsidP="002C6F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6F4A" w:rsidRPr="0040209D" w:rsidRDefault="002C6F4A" w:rsidP="002C6F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2980" w:rsidRPr="002C6F4A" w:rsidRDefault="00562980">
      <w:pPr>
        <w:spacing w:after="0"/>
        <w:ind w:left="120"/>
      </w:pPr>
    </w:p>
    <w:p w:rsidR="00562980" w:rsidRPr="002C6F4A" w:rsidRDefault="00562980">
      <w:pPr>
        <w:spacing w:after="0"/>
        <w:ind w:left="120"/>
      </w:pPr>
    </w:p>
    <w:p w:rsidR="00562980" w:rsidRPr="002C6F4A" w:rsidRDefault="00562980">
      <w:pPr>
        <w:spacing w:after="0"/>
        <w:ind w:left="120"/>
      </w:pPr>
    </w:p>
    <w:p w:rsidR="00562980" w:rsidRPr="002C6F4A" w:rsidRDefault="00562980">
      <w:pPr>
        <w:spacing w:after="0"/>
        <w:ind w:left="120"/>
      </w:pPr>
    </w:p>
    <w:p w:rsidR="00562980" w:rsidRPr="002C6F4A" w:rsidRDefault="00562980">
      <w:pPr>
        <w:spacing w:after="0"/>
        <w:ind w:left="120"/>
      </w:pPr>
    </w:p>
    <w:p w:rsidR="00806B32" w:rsidRPr="00DB6991" w:rsidRDefault="00806B32" w:rsidP="00806B32">
      <w:pPr>
        <w:spacing w:after="0" w:line="408" w:lineRule="auto"/>
        <w:ind w:left="120"/>
        <w:jc w:val="center"/>
      </w:pPr>
      <w:r w:rsidRPr="00DB699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6B32" w:rsidRPr="00DB6991" w:rsidRDefault="00806B32" w:rsidP="00806B32">
      <w:pPr>
        <w:spacing w:after="0" w:line="408" w:lineRule="auto"/>
        <w:ind w:left="120"/>
        <w:jc w:val="center"/>
      </w:pPr>
      <w:r w:rsidRPr="00DB699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6991">
        <w:rPr>
          <w:rFonts w:ascii="Times New Roman" w:hAnsi="Times New Roman"/>
          <w:color w:val="000000"/>
          <w:sz w:val="28"/>
        </w:rPr>
        <w:t xml:space="preserve"> 5279728)</w:t>
      </w:r>
    </w:p>
    <w:p w:rsidR="00806B32" w:rsidRPr="00DB6991" w:rsidRDefault="00806B32" w:rsidP="00806B32">
      <w:pPr>
        <w:spacing w:after="0"/>
        <w:ind w:left="120"/>
        <w:jc w:val="center"/>
      </w:pPr>
    </w:p>
    <w:p w:rsidR="00806B32" w:rsidRPr="00DB6991" w:rsidRDefault="00806B32" w:rsidP="00806B32">
      <w:pPr>
        <w:spacing w:after="0" w:line="408" w:lineRule="auto"/>
        <w:ind w:left="120"/>
        <w:jc w:val="center"/>
      </w:pPr>
      <w:r w:rsidRPr="00DB6991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806B32" w:rsidRPr="00DB6991" w:rsidRDefault="00806B32" w:rsidP="00806B32">
      <w:pPr>
        <w:spacing w:after="0" w:line="408" w:lineRule="auto"/>
        <w:ind w:left="120"/>
        <w:jc w:val="center"/>
      </w:pPr>
      <w:r w:rsidRPr="00DB6991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562980" w:rsidRPr="002C6F4A" w:rsidRDefault="00562980">
      <w:pPr>
        <w:spacing w:after="0"/>
        <w:ind w:left="120"/>
        <w:jc w:val="center"/>
      </w:pPr>
      <w:bookmarkStart w:id="3" w:name="_GoBack"/>
      <w:bookmarkEnd w:id="3"/>
    </w:p>
    <w:p w:rsidR="00562980" w:rsidRPr="002C6F4A" w:rsidRDefault="00562980">
      <w:pPr>
        <w:spacing w:after="0"/>
        <w:ind w:left="120"/>
        <w:jc w:val="center"/>
      </w:pPr>
    </w:p>
    <w:p w:rsidR="00562980" w:rsidRPr="002C6F4A" w:rsidRDefault="00562980">
      <w:pPr>
        <w:spacing w:after="0"/>
        <w:ind w:left="120"/>
        <w:jc w:val="center"/>
      </w:pPr>
    </w:p>
    <w:p w:rsidR="00562980" w:rsidRPr="002C6F4A" w:rsidRDefault="00562980">
      <w:pPr>
        <w:spacing w:after="0"/>
        <w:ind w:left="120"/>
        <w:jc w:val="center"/>
      </w:pPr>
    </w:p>
    <w:p w:rsidR="00562980" w:rsidRPr="002C6F4A" w:rsidRDefault="00562980">
      <w:pPr>
        <w:spacing w:after="0"/>
        <w:ind w:left="120"/>
        <w:jc w:val="center"/>
      </w:pPr>
    </w:p>
    <w:p w:rsidR="00562980" w:rsidRPr="002C6F4A" w:rsidRDefault="00562980">
      <w:pPr>
        <w:spacing w:after="0"/>
        <w:ind w:left="120"/>
        <w:jc w:val="center"/>
      </w:pPr>
    </w:p>
    <w:p w:rsidR="00562980" w:rsidRPr="002C6F4A" w:rsidRDefault="00562980">
      <w:pPr>
        <w:spacing w:after="0"/>
        <w:ind w:left="120"/>
        <w:jc w:val="center"/>
      </w:pPr>
    </w:p>
    <w:p w:rsidR="00562980" w:rsidRPr="002C6F4A" w:rsidRDefault="00562980">
      <w:pPr>
        <w:spacing w:after="0"/>
        <w:ind w:left="120"/>
      </w:pPr>
    </w:p>
    <w:p w:rsidR="00562980" w:rsidRPr="002C6F4A" w:rsidRDefault="002C6F4A" w:rsidP="002C6F4A">
      <w:pPr>
        <w:jc w:val="center"/>
        <w:sectPr w:rsidR="00562980" w:rsidRPr="002C6F4A">
          <w:pgSz w:w="11906" w:h="16383"/>
          <w:pgMar w:top="1134" w:right="850" w:bottom="1134" w:left="1701" w:header="720" w:footer="720" w:gutter="0"/>
          <w:cols w:space="720"/>
        </w:sectPr>
      </w:pPr>
      <w:bookmarkStart w:id="4" w:name="4cef1e44-9965-42f4-9abc-c66bc6a4ed05"/>
      <w:r w:rsidRPr="00A93A78">
        <w:rPr>
          <w:rFonts w:ascii="Times New Roman" w:hAnsi="Times New Roman"/>
          <w:b/>
          <w:color w:val="000000"/>
          <w:sz w:val="28"/>
        </w:rPr>
        <w:t>д. Мерлино, 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  <w:r w:rsidRPr="00A93A7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55fbcee7-c9ab-48de-99f2-3f30ab5c08f8"/>
      <w:r w:rsidRPr="00A93A78">
        <w:rPr>
          <w:rFonts w:ascii="Times New Roman" w:hAnsi="Times New Roman"/>
          <w:b/>
          <w:color w:val="000000"/>
          <w:sz w:val="28"/>
        </w:rPr>
        <w:t>год</w:t>
      </w:r>
      <w:bookmarkEnd w:id="5"/>
      <w:r w:rsidRPr="00A93A78">
        <w:rPr>
          <w:rFonts w:ascii="Times New Roman" w:hAnsi="Times New Roman"/>
          <w:b/>
          <w:color w:val="000000"/>
          <w:sz w:val="28"/>
        </w:rPr>
        <w:t>‌</w:t>
      </w:r>
      <w:r w:rsidRPr="00A93A78">
        <w:rPr>
          <w:rFonts w:ascii="Times New Roman" w:hAnsi="Times New Roman"/>
          <w:color w:val="000000"/>
          <w:sz w:val="28"/>
        </w:rPr>
        <w:t>​</w:t>
      </w:r>
    </w:p>
    <w:p w:rsidR="00562980" w:rsidRPr="002C6F4A" w:rsidRDefault="002C6F4A">
      <w:pPr>
        <w:spacing w:after="0" w:line="264" w:lineRule="auto"/>
        <w:ind w:left="120"/>
        <w:jc w:val="both"/>
      </w:pPr>
      <w:bookmarkStart w:id="6" w:name="block-31188940"/>
      <w:bookmarkEnd w:id="0"/>
      <w:r w:rsidRPr="002C6F4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2980" w:rsidRPr="002C6F4A" w:rsidRDefault="002C6F4A">
      <w:pPr>
        <w:spacing w:after="0" w:line="264" w:lineRule="auto"/>
        <w:ind w:firstLine="600"/>
        <w:jc w:val="both"/>
      </w:pPr>
      <w:bookmarkStart w:id="7" w:name="_Toc118726574"/>
      <w:bookmarkEnd w:id="7"/>
      <w:r w:rsidRPr="002C6F4A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left="120"/>
        <w:jc w:val="both"/>
      </w:pPr>
      <w:bookmarkStart w:id="8" w:name="_Toc118726582"/>
      <w:bookmarkEnd w:id="8"/>
      <w:r w:rsidRPr="002C6F4A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C6F4A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C6F4A">
        <w:rPr>
          <w:rFonts w:ascii="Times New Roman" w:hAnsi="Times New Roman"/>
          <w:color w:val="000000"/>
          <w:sz w:val="28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2C6F4A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left="120"/>
        <w:jc w:val="both"/>
      </w:pPr>
      <w:bookmarkStart w:id="9" w:name="_Toc118726583"/>
      <w:bookmarkEnd w:id="9"/>
      <w:r w:rsidRPr="002C6F4A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left="120"/>
        <w:jc w:val="both"/>
      </w:pPr>
      <w:bookmarkStart w:id="10" w:name="b50f01e9-13d2-4b13-878a-42de73c52cdd"/>
      <w:r w:rsidRPr="002C6F4A"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p w:rsidR="00562980" w:rsidRPr="002C6F4A" w:rsidRDefault="00562980">
      <w:pPr>
        <w:sectPr w:rsidR="00562980" w:rsidRPr="002C6F4A">
          <w:pgSz w:w="11906" w:h="16383"/>
          <w:pgMar w:top="1134" w:right="850" w:bottom="1134" w:left="1701" w:header="720" w:footer="720" w:gutter="0"/>
          <w:cols w:space="720"/>
        </w:sectPr>
      </w:pPr>
    </w:p>
    <w:p w:rsidR="00562980" w:rsidRPr="002C6F4A" w:rsidRDefault="002C6F4A">
      <w:pPr>
        <w:spacing w:after="0" w:line="264" w:lineRule="auto"/>
        <w:ind w:left="120"/>
        <w:jc w:val="both"/>
      </w:pPr>
      <w:bookmarkStart w:id="11" w:name="block-31188938"/>
      <w:bookmarkEnd w:id="6"/>
      <w:r w:rsidRPr="002C6F4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left="120"/>
        <w:jc w:val="both"/>
      </w:pPr>
      <w:bookmarkStart w:id="12" w:name="_Toc118726588"/>
      <w:bookmarkEnd w:id="12"/>
      <w:r w:rsidRPr="002C6F4A">
        <w:rPr>
          <w:rFonts w:ascii="Times New Roman" w:hAnsi="Times New Roman"/>
          <w:b/>
          <w:color w:val="000000"/>
          <w:sz w:val="28"/>
        </w:rPr>
        <w:t>10 КЛАСС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2C6F4A">
        <w:rPr>
          <w:rFonts w:ascii="Times New Roman" w:hAnsi="Times New Roman"/>
          <w:i/>
          <w:color w:val="000000"/>
          <w:sz w:val="28"/>
        </w:rPr>
        <w:t xml:space="preserve">. </w:t>
      </w:r>
      <w:r w:rsidRPr="002C6F4A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C6F4A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left="12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11 КЛАСС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62980" w:rsidRPr="00F23610" w:rsidRDefault="002C6F4A">
      <w:pPr>
        <w:spacing w:after="0" w:line="264" w:lineRule="auto"/>
        <w:ind w:firstLine="600"/>
        <w:jc w:val="both"/>
      </w:pPr>
      <w:r w:rsidRPr="00F23610"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562980" w:rsidRPr="002C6F4A" w:rsidRDefault="00562980">
      <w:pPr>
        <w:sectPr w:rsidR="00562980" w:rsidRPr="002C6F4A">
          <w:pgSz w:w="11906" w:h="16383"/>
          <w:pgMar w:top="1134" w:right="850" w:bottom="1134" w:left="1701" w:header="720" w:footer="720" w:gutter="0"/>
          <w:cols w:space="720"/>
        </w:sectPr>
      </w:pPr>
    </w:p>
    <w:p w:rsidR="00562980" w:rsidRPr="002C6F4A" w:rsidRDefault="002C6F4A">
      <w:pPr>
        <w:spacing w:after="0" w:line="264" w:lineRule="auto"/>
        <w:ind w:left="120"/>
        <w:jc w:val="both"/>
      </w:pPr>
      <w:bookmarkStart w:id="13" w:name="block-31188939"/>
      <w:bookmarkEnd w:id="11"/>
      <w:r w:rsidRPr="002C6F4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left="12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562980" w:rsidRPr="002C6F4A" w:rsidRDefault="002C6F4A">
      <w:pPr>
        <w:spacing w:after="0" w:line="264" w:lineRule="auto"/>
        <w:ind w:firstLine="600"/>
        <w:jc w:val="both"/>
      </w:pPr>
      <w:bookmarkStart w:id="14" w:name="_Toc73394992"/>
      <w:bookmarkEnd w:id="14"/>
      <w:r w:rsidRPr="002C6F4A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562980" w:rsidRPr="002C6F4A" w:rsidRDefault="002C6F4A">
      <w:pPr>
        <w:shd w:val="clear" w:color="auto" w:fill="FFFFFF"/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Трудовое воспитание: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left="120"/>
        <w:jc w:val="both"/>
      </w:pPr>
      <w:bookmarkStart w:id="15" w:name="_Toc118726579"/>
      <w:bookmarkEnd w:id="15"/>
      <w:r w:rsidRPr="002C6F4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C6F4A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2C6F4A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1) </w:t>
      </w:r>
      <w:r w:rsidRPr="002C6F4A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2C6F4A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2C6F4A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C6F4A">
        <w:rPr>
          <w:rFonts w:ascii="Times New Roman" w:hAnsi="Times New Roman"/>
          <w:color w:val="000000"/>
          <w:sz w:val="28"/>
        </w:rPr>
        <w:t>.</w:t>
      </w:r>
    </w:p>
    <w:p w:rsidR="00562980" w:rsidRDefault="002C6F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562980" w:rsidRPr="002C6F4A" w:rsidRDefault="002C6F4A">
      <w:pPr>
        <w:numPr>
          <w:ilvl w:val="0"/>
          <w:numId w:val="1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62980" w:rsidRPr="002C6F4A" w:rsidRDefault="002C6F4A">
      <w:pPr>
        <w:numPr>
          <w:ilvl w:val="0"/>
          <w:numId w:val="1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62980" w:rsidRPr="002C6F4A" w:rsidRDefault="002C6F4A">
      <w:pPr>
        <w:numPr>
          <w:ilvl w:val="0"/>
          <w:numId w:val="1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62980" w:rsidRPr="002C6F4A" w:rsidRDefault="002C6F4A">
      <w:pPr>
        <w:numPr>
          <w:ilvl w:val="0"/>
          <w:numId w:val="1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62980" w:rsidRPr="002C6F4A" w:rsidRDefault="002C6F4A">
      <w:pPr>
        <w:numPr>
          <w:ilvl w:val="0"/>
          <w:numId w:val="1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62980" w:rsidRPr="002C6F4A" w:rsidRDefault="002C6F4A">
      <w:pPr>
        <w:numPr>
          <w:ilvl w:val="0"/>
          <w:numId w:val="1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2980" w:rsidRDefault="002C6F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562980" w:rsidRPr="002C6F4A" w:rsidRDefault="002C6F4A">
      <w:pPr>
        <w:numPr>
          <w:ilvl w:val="0"/>
          <w:numId w:val="2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62980" w:rsidRPr="002C6F4A" w:rsidRDefault="002C6F4A">
      <w:pPr>
        <w:numPr>
          <w:ilvl w:val="0"/>
          <w:numId w:val="2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62980" w:rsidRPr="002C6F4A" w:rsidRDefault="002C6F4A">
      <w:pPr>
        <w:numPr>
          <w:ilvl w:val="0"/>
          <w:numId w:val="2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62980" w:rsidRPr="002C6F4A" w:rsidRDefault="002C6F4A">
      <w:pPr>
        <w:numPr>
          <w:ilvl w:val="0"/>
          <w:numId w:val="2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2980" w:rsidRDefault="002C6F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562980" w:rsidRPr="002C6F4A" w:rsidRDefault="002C6F4A">
      <w:pPr>
        <w:numPr>
          <w:ilvl w:val="0"/>
          <w:numId w:val="3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562980" w:rsidRPr="002C6F4A" w:rsidRDefault="002C6F4A">
      <w:pPr>
        <w:numPr>
          <w:ilvl w:val="0"/>
          <w:numId w:val="3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62980" w:rsidRPr="002C6F4A" w:rsidRDefault="002C6F4A">
      <w:pPr>
        <w:numPr>
          <w:ilvl w:val="0"/>
          <w:numId w:val="3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562980" w:rsidRPr="002C6F4A" w:rsidRDefault="002C6F4A">
      <w:pPr>
        <w:numPr>
          <w:ilvl w:val="0"/>
          <w:numId w:val="3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2) </w:t>
      </w:r>
      <w:r w:rsidRPr="002C6F4A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2C6F4A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2C6F4A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562980" w:rsidRDefault="002C6F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562980" w:rsidRPr="002C6F4A" w:rsidRDefault="002C6F4A">
      <w:pPr>
        <w:numPr>
          <w:ilvl w:val="0"/>
          <w:numId w:val="4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62980" w:rsidRPr="002C6F4A" w:rsidRDefault="002C6F4A">
      <w:pPr>
        <w:numPr>
          <w:ilvl w:val="0"/>
          <w:numId w:val="4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62980" w:rsidRPr="002C6F4A" w:rsidRDefault="002C6F4A">
      <w:pPr>
        <w:numPr>
          <w:ilvl w:val="0"/>
          <w:numId w:val="4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62980" w:rsidRDefault="002C6F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562980" w:rsidRPr="002C6F4A" w:rsidRDefault="002C6F4A">
      <w:pPr>
        <w:numPr>
          <w:ilvl w:val="0"/>
          <w:numId w:val="5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62980" w:rsidRPr="002C6F4A" w:rsidRDefault="002C6F4A">
      <w:pPr>
        <w:numPr>
          <w:ilvl w:val="0"/>
          <w:numId w:val="5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3) </w:t>
      </w:r>
      <w:r w:rsidRPr="002C6F4A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2C6F4A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2C6F4A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2C6F4A">
        <w:rPr>
          <w:rFonts w:ascii="Times New Roman" w:hAnsi="Times New Roman"/>
          <w:color w:val="000000"/>
          <w:sz w:val="28"/>
        </w:rPr>
        <w:t>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Самоорганизация: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2980" w:rsidRDefault="002C6F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562980" w:rsidRPr="002C6F4A" w:rsidRDefault="002C6F4A">
      <w:pPr>
        <w:numPr>
          <w:ilvl w:val="0"/>
          <w:numId w:val="6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62980" w:rsidRPr="002C6F4A" w:rsidRDefault="002C6F4A">
      <w:pPr>
        <w:numPr>
          <w:ilvl w:val="0"/>
          <w:numId w:val="6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62980" w:rsidRPr="002C6F4A" w:rsidRDefault="002C6F4A">
      <w:pPr>
        <w:numPr>
          <w:ilvl w:val="0"/>
          <w:numId w:val="6"/>
        </w:numPr>
        <w:spacing w:after="0" w:line="264" w:lineRule="auto"/>
        <w:jc w:val="both"/>
      </w:pPr>
      <w:r w:rsidRPr="002C6F4A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left="12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left="120"/>
        <w:jc w:val="both"/>
      </w:pPr>
      <w:bookmarkStart w:id="16" w:name="_Toc118726585"/>
      <w:bookmarkEnd w:id="16"/>
      <w:r w:rsidRPr="002C6F4A">
        <w:rPr>
          <w:rFonts w:ascii="Times New Roman" w:hAnsi="Times New Roman"/>
          <w:b/>
          <w:color w:val="000000"/>
          <w:sz w:val="28"/>
        </w:rPr>
        <w:t>10 КЛАСС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left="120"/>
        <w:jc w:val="both"/>
      </w:pPr>
      <w:bookmarkStart w:id="17" w:name="_Toc118726586"/>
      <w:bookmarkEnd w:id="17"/>
      <w:r w:rsidRPr="002C6F4A">
        <w:rPr>
          <w:rFonts w:ascii="Times New Roman" w:hAnsi="Times New Roman"/>
          <w:b/>
          <w:color w:val="000000"/>
          <w:sz w:val="28"/>
        </w:rPr>
        <w:t>11 КЛАСС</w:t>
      </w:r>
    </w:p>
    <w:p w:rsidR="00562980" w:rsidRPr="002C6F4A" w:rsidRDefault="00562980">
      <w:pPr>
        <w:spacing w:after="0" w:line="264" w:lineRule="auto"/>
        <w:ind w:left="120"/>
        <w:jc w:val="both"/>
      </w:pP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C6F4A">
        <w:rPr>
          <w:rFonts w:ascii="Times New Roman" w:hAnsi="Times New Roman"/>
          <w:i/>
          <w:color w:val="000000"/>
          <w:sz w:val="28"/>
        </w:rPr>
        <w:t>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562980" w:rsidRPr="002C6F4A" w:rsidRDefault="002C6F4A">
      <w:pPr>
        <w:spacing w:after="0" w:line="264" w:lineRule="auto"/>
        <w:ind w:firstLine="600"/>
        <w:jc w:val="both"/>
      </w:pPr>
      <w:r w:rsidRPr="002C6F4A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62980" w:rsidRPr="002C6F4A" w:rsidRDefault="00562980">
      <w:pPr>
        <w:sectPr w:rsidR="00562980" w:rsidRPr="002C6F4A">
          <w:pgSz w:w="11906" w:h="16383"/>
          <w:pgMar w:top="1134" w:right="850" w:bottom="1134" w:left="1701" w:header="720" w:footer="720" w:gutter="0"/>
          <w:cols w:space="720"/>
        </w:sectPr>
      </w:pPr>
    </w:p>
    <w:p w:rsidR="00562980" w:rsidRDefault="002C6F4A">
      <w:pPr>
        <w:spacing w:after="0"/>
        <w:ind w:left="120"/>
      </w:pPr>
      <w:bookmarkStart w:id="18" w:name="block-31188935"/>
      <w:bookmarkEnd w:id="13"/>
      <w:r w:rsidRPr="002C6F4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2980" w:rsidRDefault="002C6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56298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980" w:rsidRDefault="00562980">
            <w:pPr>
              <w:spacing w:after="0"/>
              <w:ind w:left="135"/>
            </w:pPr>
          </w:p>
        </w:tc>
      </w:tr>
      <w:tr w:rsidR="00562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</w:tr>
      <w:tr w:rsidR="00562980" w:rsidRPr="00806B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562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Default="00562980"/>
        </w:tc>
      </w:tr>
    </w:tbl>
    <w:p w:rsidR="00562980" w:rsidRDefault="00562980">
      <w:pPr>
        <w:sectPr w:rsidR="00562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980" w:rsidRDefault="002C6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56298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980" w:rsidRDefault="00562980">
            <w:pPr>
              <w:spacing w:after="0"/>
              <w:ind w:left="135"/>
            </w:pPr>
          </w:p>
        </w:tc>
      </w:tr>
      <w:tr w:rsidR="00562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</w:tr>
      <w:tr w:rsidR="00562980" w:rsidRPr="00806B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62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2980" w:rsidRDefault="00562980"/>
        </w:tc>
      </w:tr>
    </w:tbl>
    <w:p w:rsidR="00562980" w:rsidRDefault="00562980">
      <w:pPr>
        <w:sectPr w:rsidR="00562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980" w:rsidRDefault="00562980">
      <w:pPr>
        <w:sectPr w:rsidR="00562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980" w:rsidRDefault="002C6F4A">
      <w:pPr>
        <w:spacing w:after="0"/>
        <w:ind w:left="120"/>
      </w:pPr>
      <w:bookmarkStart w:id="19" w:name="block-3118893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2980" w:rsidRDefault="002C6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088"/>
        <w:gridCol w:w="1140"/>
        <w:gridCol w:w="1841"/>
        <w:gridCol w:w="1910"/>
        <w:gridCol w:w="1347"/>
        <w:gridCol w:w="2873"/>
      </w:tblGrid>
      <w:tr w:rsidR="0056298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980" w:rsidRDefault="00562980">
            <w:pPr>
              <w:spacing w:after="0"/>
              <w:ind w:left="135"/>
            </w:pPr>
          </w:p>
        </w:tc>
      </w:tr>
      <w:tr w:rsidR="00562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888093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1046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Действительные числа. Рациональные и иррациональные </w:t>
            </w:r>
            <w:r w:rsidRPr="002C6F4A"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107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389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047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3389865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</w:t>
            </w:r>
            <w:r w:rsidRPr="002C6F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арктангенс </w:t>
            </w:r>
            <w:r w:rsidRPr="002C6F4A">
              <w:rPr>
                <w:rFonts w:ascii="Times New Roman" w:hAnsi="Times New Roman"/>
                <w:color w:val="000000"/>
                <w:sz w:val="24"/>
              </w:rPr>
              <w:lastRenderedPageBreak/>
              <w:t>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9220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9958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28774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8228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437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827</w:t>
              </w:r>
            </w:hyperlink>
          </w:p>
        </w:tc>
      </w:tr>
      <w:tr w:rsidR="00562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980" w:rsidRDefault="00562980"/>
        </w:tc>
      </w:tr>
    </w:tbl>
    <w:p w:rsidR="00562980" w:rsidRDefault="00562980">
      <w:pPr>
        <w:sectPr w:rsidR="00562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980" w:rsidRDefault="002C6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56298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980" w:rsidRDefault="00562980">
            <w:pPr>
              <w:spacing w:after="0"/>
              <w:ind w:left="135"/>
            </w:pPr>
          </w:p>
        </w:tc>
      </w:tr>
      <w:tr w:rsidR="00562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980" w:rsidRDefault="00562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980" w:rsidRDefault="00562980"/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601408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408009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727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8132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72162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функция, её </w:t>
            </w:r>
            <w:r w:rsidRPr="002C6F4A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102051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837397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/10130727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423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608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0552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</w:t>
            </w:r>
            <w:r w:rsidRPr="002C6F4A">
              <w:rPr>
                <w:rFonts w:ascii="Times New Roman" w:hAnsi="Times New Roman"/>
                <w:color w:val="000000"/>
                <w:sz w:val="24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9469916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2C6F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075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83864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</w:t>
            </w:r>
            <w:r w:rsidRPr="002C6F4A"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/48190472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3859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2C6F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1327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87729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9889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/2276973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562980" w:rsidRPr="00806B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980" w:rsidRDefault="005629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2C6F4A">
                <w:rPr>
                  <w:rFonts w:ascii="Times New Roman" w:hAnsi="Times New Roman"/>
                  <w:color w:val="0000FF"/>
                  <w:u w:val="single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980" w:rsidRPr="002C6F4A" w:rsidRDefault="002C6F4A">
            <w:pPr>
              <w:spacing w:after="0"/>
              <w:ind w:left="135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 w:rsidRPr="002C6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980" w:rsidRDefault="002C6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980" w:rsidRDefault="00562980"/>
        </w:tc>
      </w:tr>
    </w:tbl>
    <w:p w:rsidR="00562980" w:rsidRDefault="00562980">
      <w:pPr>
        <w:sectPr w:rsidR="00562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980" w:rsidRDefault="00562980">
      <w:pPr>
        <w:sectPr w:rsidR="00562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980" w:rsidRDefault="002C6F4A">
      <w:pPr>
        <w:spacing w:after="0"/>
        <w:ind w:left="120"/>
      </w:pPr>
      <w:bookmarkStart w:id="20" w:name="block-3118893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2980" w:rsidRDefault="002C6F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2980" w:rsidRDefault="00562980">
      <w:pPr>
        <w:spacing w:after="0" w:line="480" w:lineRule="auto"/>
        <w:ind w:left="120"/>
      </w:pPr>
    </w:p>
    <w:p w:rsidR="00562980" w:rsidRDefault="00562980">
      <w:pPr>
        <w:spacing w:after="0" w:line="480" w:lineRule="auto"/>
        <w:ind w:left="120"/>
      </w:pPr>
    </w:p>
    <w:p w:rsidR="00562980" w:rsidRDefault="00562980">
      <w:pPr>
        <w:spacing w:after="0"/>
        <w:ind w:left="120"/>
      </w:pPr>
    </w:p>
    <w:p w:rsidR="00562980" w:rsidRDefault="002C6F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2980" w:rsidRDefault="00562980">
      <w:pPr>
        <w:spacing w:after="0" w:line="480" w:lineRule="auto"/>
        <w:ind w:left="120"/>
      </w:pPr>
    </w:p>
    <w:p w:rsidR="00562980" w:rsidRDefault="00562980">
      <w:pPr>
        <w:spacing w:after="0"/>
        <w:ind w:left="120"/>
      </w:pPr>
    </w:p>
    <w:p w:rsidR="00562980" w:rsidRPr="002C6F4A" w:rsidRDefault="002C6F4A">
      <w:pPr>
        <w:spacing w:after="0" w:line="480" w:lineRule="auto"/>
        <w:ind w:left="120"/>
      </w:pPr>
      <w:r w:rsidRPr="002C6F4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62980" w:rsidRPr="002C6F4A" w:rsidRDefault="00562980">
      <w:pPr>
        <w:spacing w:after="0" w:line="480" w:lineRule="auto"/>
        <w:ind w:left="120"/>
      </w:pPr>
    </w:p>
    <w:p w:rsidR="00562980" w:rsidRPr="002C6F4A" w:rsidRDefault="00562980">
      <w:pPr>
        <w:sectPr w:rsidR="00562980" w:rsidRPr="002C6F4A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W w:w="15316" w:type="dxa"/>
        <w:tblBorders>
          <w:top w:val="single" w:sz="6" w:space="0" w:color="BAC9D9"/>
          <w:left w:val="single" w:sz="6" w:space="0" w:color="BAC9D9"/>
          <w:bottom w:val="single" w:sz="6" w:space="0" w:color="BAC9D9"/>
          <w:right w:val="single" w:sz="6" w:space="0" w:color="BAC9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6"/>
      </w:tblGrid>
      <w:tr w:rsidR="00F23610" w:rsidRPr="00F23610" w:rsidTr="005722E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bookmarkEnd w:id="20"/>
          <w:p w:rsidR="00F23610" w:rsidRPr="00F23610" w:rsidRDefault="00F23610" w:rsidP="00F23610">
            <w:pPr>
              <w:spacing w:after="0" w:line="240" w:lineRule="auto"/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</w:pPr>
            <w:r w:rsidRPr="00F23610">
              <w:rPr>
                <w:rFonts w:ascii="Segoe UI" w:eastAsia="Times New Roman" w:hAnsi="Segoe UI" w:cs="Segoe UI"/>
                <w:b/>
                <w:bCs/>
                <w:color w:val="03384F"/>
                <w:sz w:val="30"/>
                <w:szCs w:val="30"/>
              </w:rPr>
              <w:lastRenderedPageBreak/>
              <w:t>Свойства действий с рациональными числами. Умножение и сложение.</w:t>
            </w:r>
          </w:p>
        </w:tc>
      </w:tr>
      <w:tr w:rsidR="00F23610" w:rsidRPr="00806B32" w:rsidTr="005722E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3610" w:rsidRPr="00F23610" w:rsidRDefault="00F23610" w:rsidP="00F23610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Все свойства действий с рациональными числами базируются на основе свойств действий с целыми числами. Пусть a,b,c — некоторые произвольные рациональные числа. Перечислим основные свойства действий с ними.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Коммутативное свойство сложения. Оно еще называется коммутативным или переместительным законом: a+b=b+a.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Сочетательное свойство, или сочетательный закон сложения. a+(b+c)=(a+b)+c.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Ноль — нейтральный элемент по сложению. Сложение нуля с любым числом не изменяет это число: a+0=a.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Для любого рационального числа a существует такое противоположное число −a, что a+(−a)=0.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Коммутативный (переместительный) закон умножения рациональных чисел: 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b=b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a.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Сочетательный закон умножения: (a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b)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c=a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(b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c).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Единица — нейтральный элемент по умножению. Умножение любого числа на единицу не изменяет этого числа: 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1=a.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Распределительное свойство умножения относительно сложения: 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(b+c)=a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b+a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c.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Умножение рациональных чисел с разными знаками: 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(−b)=−(a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b) или (−a)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b=−(a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b). 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Умножение отрицательных рациональных чисел: (−a)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(−b)=a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b. </w:t>
            </w:r>
          </w:p>
          <w:p w:rsidR="00F23610" w:rsidRPr="00F23610" w:rsidRDefault="00F23610" w:rsidP="00F236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Умножение произвольного числа на ноль: a</w:t>
            </w:r>
            <w:r w:rsidRPr="00F23610">
              <w:rPr>
                <w:rFonts w:ascii="Cambria Math" w:eastAsia="Times New Roman" w:hAnsi="Cambria Math" w:cs="Cambria Math"/>
                <w:color w:val="03384F"/>
                <w:sz w:val="30"/>
                <w:szCs w:val="30"/>
              </w:rPr>
              <w:t>⋅</w:t>
            </w: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0=0.</w:t>
            </w:r>
          </w:p>
          <w:p w:rsidR="00F23610" w:rsidRDefault="00F23610" w:rsidP="00F23610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</w:pPr>
            <w:r w:rsidRPr="00F23610"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  <w:t>Рассмотренные выше свойства — свойства умножения и сложения.</w:t>
            </w:r>
          </w:p>
          <w:tbl>
            <w:tblPr>
              <w:tblW w:w="15060" w:type="dxa"/>
              <w:tblBorders>
                <w:top w:val="single" w:sz="6" w:space="0" w:color="BAC9D9"/>
                <w:left w:val="single" w:sz="6" w:space="0" w:color="BAC9D9"/>
                <w:bottom w:val="single" w:sz="6" w:space="0" w:color="BAC9D9"/>
                <w:right w:val="single" w:sz="6" w:space="0" w:color="BAC9D9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4"/>
              <w:gridCol w:w="7916"/>
            </w:tblGrid>
            <w:tr w:rsidR="00F23610" w:rsidRPr="00F23610" w:rsidTr="00F23610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23610" w:rsidRPr="00F23610" w:rsidRDefault="00F23610" w:rsidP="00F236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</w:pPr>
                  <w:r w:rsidRPr="00F23610">
                    <w:rPr>
                      <w:rFonts w:ascii="Segoe UI" w:eastAsia="Times New Roman" w:hAnsi="Segoe UI" w:cs="Segoe UI"/>
                      <w:b/>
                      <w:bCs/>
                      <w:color w:val="03384F"/>
                      <w:sz w:val="30"/>
                      <w:szCs w:val="30"/>
                    </w:rPr>
                    <w:lastRenderedPageBreak/>
                    <w:t>Свойства действий с рациональными числами. Вычитание и деление.</w:t>
                  </w:r>
                </w:p>
              </w:tc>
            </w:tr>
            <w:tr w:rsidR="00F23610" w:rsidRPr="00806B32" w:rsidTr="00F23610">
              <w:tc>
                <w:tcPr>
                  <w:tcW w:w="0" w:type="auto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23610" w:rsidRPr="00F23610" w:rsidRDefault="00F23610" w:rsidP="00F23610">
                  <w:pPr>
                    <w:spacing w:after="100" w:afterAutospacing="1" w:line="240" w:lineRule="auto"/>
                    <w:jc w:val="both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  <w:t>Свойства вычитания и деления задаются как обратные свойства соответственно к сложению и умножению. Так, разность двух чисел a−b можно записать в виде суммы a+(−b), а частное ab есть не что иное, как произведение a</w:t>
                  </w:r>
                  <w:r w:rsidRPr="00F23610">
                    <w:rPr>
                      <w:rFonts w:ascii="Cambria Math" w:eastAsia="Times New Roman" w:hAnsi="Cambria Math" w:cs="Cambria Math"/>
                      <w:color w:val="03384F"/>
                      <w:sz w:val="30"/>
                      <w:szCs w:val="30"/>
                    </w:rPr>
                    <w:t>⋅</w:t>
                  </w: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  <w:t>1b.</w:t>
                  </w:r>
                </w:p>
                <w:p w:rsidR="00F23610" w:rsidRPr="00F23610" w:rsidRDefault="00F23610" w:rsidP="00F23610">
                  <w:pPr>
                    <w:spacing w:after="100" w:afterAutospacing="1" w:line="240" w:lineRule="auto"/>
                    <w:jc w:val="both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  <w:t>Пусть a,b — некоторые произвольные рациональные числа, а n,m — натуральные числа, . Перечислим свойства степени с натуральным показателем.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  <w:t>При умножении степеней с одинаковыми основаниями основание остается прежним, а показатели степеней складываются: an</w:t>
                  </w:r>
                  <w:r w:rsidRPr="00F23610">
                    <w:rPr>
                      <w:rFonts w:ascii="Cambria Math" w:eastAsia="Times New Roman" w:hAnsi="Cambria Math" w:cs="Cambria Math"/>
                      <w:color w:val="03384F"/>
                      <w:sz w:val="30"/>
                      <w:szCs w:val="30"/>
                    </w:rPr>
                    <w:t>⋅</w:t>
                  </w: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  <w:t>am=an+m . 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  <w:t>При делении степеней с одинаковыми основаниями основание остается прежним, а показатели степеней вычитаются: am:an=am−n,m&gt;n,a≠0.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  <w:t>При возведении степени в степень основание остается прежним, а показатели степеней перемножаются: (am)n=amn .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  <w:t>При возведении в степень произведения в эту степень возводится каждый сомножитель: (ab)n=an</w:t>
                  </w:r>
                  <w:r w:rsidRPr="00F23610">
                    <w:rPr>
                      <w:rFonts w:ascii="Cambria Math" w:eastAsia="Times New Roman" w:hAnsi="Cambria Math" w:cs="Cambria Math"/>
                      <w:color w:val="03384F"/>
                      <w:sz w:val="30"/>
                      <w:szCs w:val="30"/>
                    </w:rPr>
                    <w:t>⋅</w:t>
                  </w: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  <w:t>bn .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  <w:t>При возведении в степень дроби в эту степень возводятся числитель и знаменатель: (ab)n=anbn,b≠0.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  <w:t>Любое ненулевое рациональное число в нулевой степени равно 1. Выражение 0</w:t>
                  </w:r>
                  <w:r w:rsidRPr="00F23610">
                    <w:rPr>
                      <w:rFonts w:ascii="Segoe UI" w:eastAsia="Times New Roman" w:hAnsi="Segoe UI" w:cs="Segoe UI"/>
                      <w:color w:val="03384F"/>
                      <w:sz w:val="23"/>
                      <w:szCs w:val="23"/>
                      <w:vertAlign w:val="superscript"/>
                    </w:rPr>
                    <w:t>0 </w:t>
                  </w: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  <w:t>не имеет смысла: a0=1,a≠0.</w:t>
                  </w:r>
                </w:p>
              </w:tc>
            </w:tr>
            <w:tr w:rsidR="00F23610" w:rsidRPr="00806B32" w:rsidTr="00F23610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23610" w:rsidRPr="00F23610" w:rsidRDefault="00F23610" w:rsidP="00F236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23610" w:rsidRPr="00F23610" w:rsidRDefault="00F23610" w:rsidP="00F236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</w:pPr>
                  <w:r w:rsidRPr="00F23610">
                    <w:rPr>
                      <w:rFonts w:ascii="Segoe UI" w:eastAsia="Times New Roman" w:hAnsi="Segoe UI" w:cs="Segoe UI"/>
                      <w:b/>
                      <w:bCs/>
                      <w:color w:val="03384F"/>
                      <w:sz w:val="30"/>
                      <w:szCs w:val="30"/>
                    </w:rPr>
                    <w:t>Ответь на вопросы и выполни задания</w:t>
                  </w:r>
                </w:p>
              </w:tc>
            </w:tr>
            <w:tr w:rsidR="00F23610" w:rsidRPr="00806B32" w:rsidTr="00F23610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23610" w:rsidRPr="00F23610" w:rsidRDefault="00F23610" w:rsidP="00F236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23610" w:rsidRPr="00F23610" w:rsidRDefault="00F23610" w:rsidP="00F2361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  <w:t>Какое число называется рациональным?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  <w:t>Назови арифметические операции с рациональными числами.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  <w:t>Как сравнить рациональные числа?</w:t>
                  </w:r>
                </w:p>
                <w:p w:rsidR="00F23610" w:rsidRPr="00F23610" w:rsidRDefault="00F23610" w:rsidP="00F2361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</w:pPr>
                  <w:r w:rsidRPr="00F23610">
                    <w:rPr>
                      <w:rFonts w:ascii="Segoe UI" w:eastAsia="Times New Roman" w:hAnsi="Segoe UI" w:cs="Segoe UI"/>
                      <w:color w:val="03384F"/>
                      <w:sz w:val="30"/>
                      <w:szCs w:val="30"/>
                    </w:rPr>
                    <w:t>Перечисли свойства арифметических операций с рациональными числами.</w:t>
                  </w:r>
                </w:p>
              </w:tc>
            </w:tr>
          </w:tbl>
          <w:p w:rsidR="00F23610" w:rsidRPr="00F23610" w:rsidRDefault="00F23610" w:rsidP="00F23610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3384F"/>
                <w:sz w:val="30"/>
                <w:szCs w:val="30"/>
              </w:rPr>
            </w:pPr>
          </w:p>
        </w:tc>
      </w:tr>
    </w:tbl>
    <w:p w:rsidR="005722EF" w:rsidRPr="005722EF" w:rsidRDefault="005722EF" w:rsidP="0057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Найдите значение выражения </w:t>
      </w:r>
      <w:r w:rsidR="00806B3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 descr=" дробь: числитель: левая круглая скобка 11a правая круглая скобка в квадрате минус 11a, знаменатель: 11a в квадрате минус a конец дроби 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 дробь: числитель: левая круглая скобка 11a правая круглая скобка в квадрате минус 11a, знаменатель: 11a в квадрате минус a конец дроби 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OX/0vSwMAAK4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p w:rsidR="005722EF" w:rsidRPr="005722EF" w:rsidRDefault="00806B32" w:rsidP="0057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 descr=" дробь: числитель: левая круглая скобка 11a правая круглая скобка в квадрате минус 11a, знаменатель: 11a в квадрате минус a конец дроби 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 дробь: числитель: левая круглая скобка 11a правая круглая скобка в квадрате минус 11a, знаменатель: 11a в квадрате минус a конец дроби 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IGm7HSAMAAK4GAAAOAAAAAAAAAAAAAAAAAC4CAABkcnMvZTJvRG9j&#10;LnhtbFBLAQItABQABgAIAAAAIQBMoOks2AAAAAMBAAAPAAAAAAAAAAAAAAAAAKI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</w:p>
    <w:p w:rsidR="002C6F4A" w:rsidRPr="002C6F4A" w:rsidRDefault="002C6F4A"/>
    <w:sectPr w:rsidR="002C6F4A" w:rsidRPr="002C6F4A" w:rsidSect="00F23610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544D"/>
    <w:multiLevelType w:val="multilevel"/>
    <w:tmpl w:val="89143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5E1C96"/>
    <w:multiLevelType w:val="multilevel"/>
    <w:tmpl w:val="CBA2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A20D9"/>
    <w:multiLevelType w:val="multilevel"/>
    <w:tmpl w:val="C3BED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D5D76"/>
    <w:multiLevelType w:val="multilevel"/>
    <w:tmpl w:val="9FD8B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B92C7C"/>
    <w:multiLevelType w:val="multilevel"/>
    <w:tmpl w:val="9110A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9B76AF"/>
    <w:multiLevelType w:val="multilevel"/>
    <w:tmpl w:val="AE9C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F85B68"/>
    <w:multiLevelType w:val="multilevel"/>
    <w:tmpl w:val="C53AE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B221FE"/>
    <w:multiLevelType w:val="multilevel"/>
    <w:tmpl w:val="696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CF6E49"/>
    <w:multiLevelType w:val="multilevel"/>
    <w:tmpl w:val="6CAC8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80"/>
    <w:rsid w:val="00067D21"/>
    <w:rsid w:val="002C6F4A"/>
    <w:rsid w:val="00562980"/>
    <w:rsid w:val="005722EF"/>
    <w:rsid w:val="00806B32"/>
    <w:rsid w:val="00BF38CC"/>
    <w:rsid w:val="00E14BB6"/>
    <w:rsid w:val="00E63120"/>
    <w:rsid w:val="00F2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F23610"/>
    <w:rPr>
      <w:b/>
      <w:bCs/>
    </w:rPr>
  </w:style>
  <w:style w:type="paragraph" w:styleId="af">
    <w:name w:val="Normal (Web)"/>
    <w:basedOn w:val="a"/>
    <w:uiPriority w:val="99"/>
    <w:unhideWhenUsed/>
    <w:rsid w:val="00F2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1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4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F23610"/>
    <w:rPr>
      <w:b/>
      <w:bCs/>
    </w:rPr>
  </w:style>
  <w:style w:type="paragraph" w:styleId="af">
    <w:name w:val="Normal (Web)"/>
    <w:basedOn w:val="a"/>
    <w:uiPriority w:val="99"/>
    <w:unhideWhenUsed/>
    <w:rsid w:val="00F2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1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4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c2627eca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8995</Words>
  <Characters>51277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Гулакова</dc:creator>
  <cp:lastModifiedBy>89203</cp:lastModifiedBy>
  <cp:revision>2</cp:revision>
  <cp:lastPrinted>2024-09-07T15:22:00Z</cp:lastPrinted>
  <dcterms:created xsi:type="dcterms:W3CDTF">2024-09-07T15:23:00Z</dcterms:created>
  <dcterms:modified xsi:type="dcterms:W3CDTF">2024-09-07T15:23:00Z</dcterms:modified>
</cp:coreProperties>
</file>