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82" w:rsidRPr="003B22B3" w:rsidRDefault="003B22B3">
      <w:pPr>
        <w:rPr>
          <w:sz w:val="36"/>
          <w:szCs w:val="36"/>
        </w:rPr>
      </w:pPr>
      <w:r w:rsidRPr="003B22B3">
        <w:rPr>
          <w:sz w:val="36"/>
          <w:szCs w:val="36"/>
        </w:rPr>
        <w:t>Региональные  диагностические работы (РДР) в МБОУ «СШ №40» не проводятся.</w:t>
      </w:r>
      <w:bookmarkStart w:id="0" w:name="_GoBack"/>
      <w:bookmarkEnd w:id="0"/>
    </w:p>
    <w:sectPr w:rsidR="00466682" w:rsidRPr="003B22B3" w:rsidSect="003B22B3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9F"/>
    <w:rsid w:val="003B22B3"/>
    <w:rsid w:val="00831861"/>
    <w:rsid w:val="00875F9F"/>
    <w:rsid w:val="009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</dc:creator>
  <cp:keywords/>
  <dc:description/>
  <cp:lastModifiedBy>40</cp:lastModifiedBy>
  <cp:revision>2</cp:revision>
  <dcterms:created xsi:type="dcterms:W3CDTF">2023-02-28T07:10:00Z</dcterms:created>
  <dcterms:modified xsi:type="dcterms:W3CDTF">2023-02-28T07:12:00Z</dcterms:modified>
</cp:coreProperties>
</file>